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0654C" w14:textId="77777777" w:rsidR="00F520CE" w:rsidRPr="00E910B7" w:rsidRDefault="00F520CE" w:rsidP="00F520CE">
      <w:pPr>
        <w:rPr>
          <w:rFonts w:ascii="Arial" w:hAnsi="Arial" w:cs="Arial"/>
          <w:b/>
          <w:bCs/>
          <w:sz w:val="24"/>
          <w:szCs w:val="24"/>
        </w:rPr>
      </w:pPr>
      <w:r w:rsidRPr="00E910B7">
        <w:rPr>
          <w:rFonts w:ascii="Arial" w:hAnsi="Arial" w:cs="Arial"/>
          <w:b/>
          <w:bCs/>
          <w:sz w:val="24"/>
          <w:szCs w:val="24"/>
        </w:rPr>
        <w:t xml:space="preserve">Appendix 2A </w:t>
      </w:r>
      <w:bookmarkStart w:id="0" w:name="_Hlk158366526"/>
      <w:r w:rsidRPr="00E910B7">
        <w:rPr>
          <w:rFonts w:ascii="Arial" w:hAnsi="Arial" w:cs="Arial"/>
          <w:b/>
          <w:bCs/>
          <w:sz w:val="24"/>
          <w:szCs w:val="24"/>
        </w:rPr>
        <w:t>Teaching and Learning Peer-to-Peer Classroom Practice</w:t>
      </w:r>
    </w:p>
    <w:p w14:paraId="5FEAF1D2" w14:textId="77777777" w:rsidR="00F520CE" w:rsidRPr="00E910B7" w:rsidRDefault="00F520CE" w:rsidP="00F520CE">
      <w:pPr>
        <w:rPr>
          <w:rFonts w:ascii="Arial" w:hAnsi="Arial" w:cs="Arial"/>
          <w:b/>
          <w:bCs/>
          <w:sz w:val="24"/>
          <w:szCs w:val="24"/>
        </w:rPr>
      </w:pPr>
      <w:r w:rsidRPr="00E910B7">
        <w:rPr>
          <w:rFonts w:ascii="Arial" w:hAnsi="Arial" w:cs="Arial"/>
          <w:b/>
          <w:bCs/>
          <w:sz w:val="24"/>
          <w:szCs w:val="24"/>
        </w:rPr>
        <w:t>Rationale</w:t>
      </w:r>
    </w:p>
    <w:p w14:paraId="534BDDA1"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Teachers need to visit one another's classrooms on a regular basis to observe instruction and then discuss teaching practices with the teacher they visit. This practice is intended to be peers helping peers. Leaders and teachers must guard against it becoming an evaluative process where judgments are made about a teacher’s competencies. </w:t>
      </w:r>
    </w:p>
    <w:p w14:paraId="20824940"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Mutual respect and trust are pillars of this activity because teachers need to be comfortable with sharing their successes in the classroom, as well as their struggles. </w:t>
      </w:r>
    </w:p>
    <w:p w14:paraId="4140D4F9" w14:textId="48709F4E" w:rsidR="00F520CE" w:rsidRPr="00E910B7" w:rsidRDefault="00F520CE" w:rsidP="00F520CE">
      <w:pPr>
        <w:rPr>
          <w:rFonts w:ascii="Arial" w:hAnsi="Arial" w:cs="Arial"/>
          <w:sz w:val="24"/>
          <w:szCs w:val="24"/>
        </w:rPr>
      </w:pPr>
      <w:r w:rsidRPr="00E910B7">
        <w:rPr>
          <w:rFonts w:ascii="Arial" w:hAnsi="Arial" w:cs="Arial"/>
          <w:sz w:val="24"/>
          <w:szCs w:val="24"/>
        </w:rPr>
        <w:t xml:space="preserve">In this model a single teacher and </w:t>
      </w:r>
      <w:r w:rsidR="00295334">
        <w:rPr>
          <w:rFonts w:ascii="Arial" w:hAnsi="Arial" w:cs="Arial"/>
          <w:sz w:val="24"/>
          <w:szCs w:val="24"/>
        </w:rPr>
        <w:t>an</w:t>
      </w:r>
      <w:r w:rsidRPr="00E910B7">
        <w:rPr>
          <w:rFonts w:ascii="Arial" w:hAnsi="Arial" w:cs="Arial"/>
          <w:sz w:val="24"/>
          <w:szCs w:val="24"/>
        </w:rPr>
        <w:t>other experienced colleague (SLT / LLP) will start by visiting a colleague's classroom to observe, take notes, and engage in one-on-one discussions about what was taught, how it was taught, and what students learned.</w:t>
      </w:r>
    </w:p>
    <w:p w14:paraId="6F371B30"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The purpose of these structured classroom observations is to build the knowledge and skill of participants and to help translate knowledge into practice. </w:t>
      </w:r>
    </w:p>
    <w:p w14:paraId="301AEC43"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They are also intended to provide feedback to teachers and the school on instructional practices they are trying to implement or improve. </w:t>
      </w:r>
    </w:p>
    <w:p w14:paraId="13E68881" w14:textId="77777777" w:rsidR="00F520CE" w:rsidRPr="00E910B7" w:rsidRDefault="00F520CE" w:rsidP="00F520CE">
      <w:pPr>
        <w:rPr>
          <w:rFonts w:ascii="Arial" w:hAnsi="Arial" w:cs="Arial"/>
          <w:b/>
          <w:bCs/>
          <w:sz w:val="24"/>
          <w:szCs w:val="24"/>
        </w:rPr>
      </w:pPr>
      <w:r w:rsidRPr="00E910B7">
        <w:rPr>
          <w:rFonts w:ascii="Arial" w:hAnsi="Arial" w:cs="Arial"/>
          <w:b/>
          <w:bCs/>
          <w:sz w:val="24"/>
          <w:szCs w:val="24"/>
        </w:rPr>
        <w:t xml:space="preserve">Step 1 Focus </w:t>
      </w:r>
    </w:p>
    <w:p w14:paraId="0E0F7F41"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The focus of the observation can be an instructional problem or challenge experienced by year group or phase teachers in their classrooms. The focus can also be on new curriculum, scheme implementation or pedagogy where teachers are trying to align new content, instruction, and learning or assessment practices. </w:t>
      </w:r>
    </w:p>
    <w:p w14:paraId="0391918C" w14:textId="77777777" w:rsidR="00F520CE" w:rsidRPr="00E910B7" w:rsidRDefault="00F520CE" w:rsidP="00F520CE">
      <w:pPr>
        <w:rPr>
          <w:rFonts w:ascii="Arial" w:hAnsi="Arial" w:cs="Arial"/>
          <w:b/>
          <w:bCs/>
          <w:sz w:val="24"/>
          <w:szCs w:val="24"/>
        </w:rPr>
      </w:pPr>
      <w:r w:rsidRPr="00E910B7">
        <w:rPr>
          <w:rFonts w:ascii="Arial" w:hAnsi="Arial" w:cs="Arial"/>
          <w:b/>
          <w:bCs/>
          <w:sz w:val="24"/>
          <w:szCs w:val="24"/>
        </w:rPr>
        <w:t xml:space="preserve">Step 2 Observation </w:t>
      </w:r>
    </w:p>
    <w:p w14:paraId="02894C6E"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Observers are given clear direction on what they can expect to observe during their classroom observational visits, or what the instructional problem appears to be.  It </w:t>
      </w:r>
      <w:r>
        <w:rPr>
          <w:rFonts w:ascii="Arial" w:hAnsi="Arial" w:cs="Arial"/>
          <w:sz w:val="24"/>
          <w:szCs w:val="24"/>
        </w:rPr>
        <w:t>will</w:t>
      </w:r>
      <w:r w:rsidRPr="00E910B7">
        <w:rPr>
          <w:rFonts w:ascii="Arial" w:hAnsi="Arial" w:cs="Arial"/>
          <w:sz w:val="24"/>
          <w:szCs w:val="24"/>
        </w:rPr>
        <w:t xml:space="preserve"> be useful to have a copy of the lesson plan and medium term planning, individual learning plans, pupil groups or prior assessments.</w:t>
      </w:r>
    </w:p>
    <w:p w14:paraId="6845BDA6"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Observers take notes while observing the instructional practices. Teachers who are observing the lesson are asked to record where practices are consistent with expectations, where there are inconsistencies with expectations, and ideas for improvement. </w:t>
      </w:r>
    </w:p>
    <w:p w14:paraId="56897128"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If the observee is trying to analyse an instructional problem, the observer is asked to record their observations and why they believe the problem is occurring. </w:t>
      </w:r>
    </w:p>
    <w:p w14:paraId="71C6F2EE" w14:textId="77777777" w:rsidR="00F520CE" w:rsidRPr="00E910B7" w:rsidRDefault="00F520CE" w:rsidP="00F520CE">
      <w:pPr>
        <w:rPr>
          <w:rFonts w:ascii="Arial" w:hAnsi="Arial" w:cs="Arial"/>
          <w:b/>
          <w:bCs/>
          <w:sz w:val="24"/>
          <w:szCs w:val="24"/>
        </w:rPr>
      </w:pPr>
      <w:r w:rsidRPr="00E910B7">
        <w:rPr>
          <w:rFonts w:ascii="Arial" w:hAnsi="Arial" w:cs="Arial"/>
          <w:b/>
          <w:bCs/>
          <w:sz w:val="24"/>
          <w:szCs w:val="24"/>
        </w:rPr>
        <w:t xml:space="preserve">Step 3 Debriefing </w:t>
      </w:r>
    </w:p>
    <w:p w14:paraId="786287C6"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Teachers who participated in the classroom observations gather to discuss their perceptions and to begin talking about feedback and possible suggestions or solutions for improvement. There are usually questions to guide these discussions, similar to the following: </w:t>
      </w:r>
    </w:p>
    <w:p w14:paraId="76FFA5BF" w14:textId="77777777" w:rsidR="00F520CE" w:rsidRPr="00E910B7" w:rsidRDefault="00F520CE" w:rsidP="00F520CE">
      <w:pPr>
        <w:rPr>
          <w:rFonts w:ascii="Arial" w:hAnsi="Arial" w:cs="Arial"/>
          <w:sz w:val="24"/>
          <w:szCs w:val="24"/>
        </w:rPr>
      </w:pPr>
      <w:r w:rsidRPr="00E910B7">
        <w:rPr>
          <w:rFonts w:ascii="Arial" w:hAnsi="Arial" w:cs="Arial"/>
          <w:sz w:val="24"/>
          <w:szCs w:val="24"/>
        </w:rPr>
        <w:lastRenderedPageBreak/>
        <w:t>• What did we observe? What went well (WWW)?  What would be ‘Even Better If …’ (EBI)?</w:t>
      </w:r>
    </w:p>
    <w:p w14:paraId="4886831A"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 Why was this happening? </w:t>
      </w:r>
    </w:p>
    <w:p w14:paraId="6B6059E1"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 Where was the teacher consistent with their expectations of children’s learning? Where was the teacher inconsistent with expectations of children’s learning? </w:t>
      </w:r>
    </w:p>
    <w:p w14:paraId="6A64F9FB"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 What impact did the teacher’s teaching have on the children’s learning? </w:t>
      </w:r>
    </w:p>
    <w:p w14:paraId="3ED70C18"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 What impact did the teacher’s instruction have on the children’s engagement? </w:t>
      </w:r>
    </w:p>
    <w:p w14:paraId="5AF7BC80"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 What suggestions do we have for strengthening the teaching or the learning? </w:t>
      </w:r>
    </w:p>
    <w:p w14:paraId="6D0754C9" w14:textId="77777777" w:rsidR="00F520CE" w:rsidRPr="00E910B7" w:rsidRDefault="00F520CE" w:rsidP="00F520CE">
      <w:pPr>
        <w:rPr>
          <w:rFonts w:ascii="Arial" w:hAnsi="Arial" w:cs="Arial"/>
          <w:b/>
          <w:bCs/>
          <w:sz w:val="24"/>
          <w:szCs w:val="24"/>
        </w:rPr>
      </w:pPr>
      <w:r w:rsidRPr="00E910B7">
        <w:rPr>
          <w:rFonts w:ascii="Arial" w:hAnsi="Arial" w:cs="Arial"/>
          <w:b/>
          <w:bCs/>
          <w:sz w:val="24"/>
          <w:szCs w:val="24"/>
        </w:rPr>
        <w:t xml:space="preserve">Step 4 Reporting </w:t>
      </w:r>
    </w:p>
    <w:p w14:paraId="4D4C9E80" w14:textId="77777777" w:rsidR="00F520CE" w:rsidRPr="00E910B7" w:rsidRDefault="00F520CE" w:rsidP="00F520CE">
      <w:pPr>
        <w:rPr>
          <w:rFonts w:ascii="Arial" w:hAnsi="Arial" w:cs="Arial"/>
          <w:sz w:val="24"/>
          <w:szCs w:val="24"/>
        </w:rPr>
      </w:pPr>
      <w:r w:rsidRPr="00E910B7">
        <w:rPr>
          <w:rFonts w:ascii="Arial" w:hAnsi="Arial" w:cs="Arial"/>
          <w:sz w:val="24"/>
          <w:szCs w:val="24"/>
        </w:rPr>
        <w:t xml:space="preserve">This is typically done in a 1:1 meeting between the teachers and other professional will draw out patterns or be able to gain a common understanding of the instructional strengths and challenges across classrooms. </w:t>
      </w:r>
    </w:p>
    <w:p w14:paraId="0F697B88" w14:textId="77777777" w:rsidR="00F520CE" w:rsidRPr="00E910B7" w:rsidRDefault="00F520CE" w:rsidP="00F520CE">
      <w:pPr>
        <w:spacing w:after="240" w:line="240" w:lineRule="auto"/>
        <w:outlineLvl w:val="0"/>
        <w:rPr>
          <w:rFonts w:ascii="Arial" w:hAnsi="Arial" w:cs="Arial"/>
          <w:b/>
          <w:sz w:val="24"/>
          <w:szCs w:val="24"/>
        </w:rPr>
      </w:pPr>
      <w:r w:rsidRPr="00E910B7">
        <w:rPr>
          <w:rFonts w:ascii="Arial" w:eastAsia="Times New Roman" w:hAnsi="Arial" w:cs="Arial"/>
          <w:b/>
          <w:kern w:val="36"/>
          <w:sz w:val="24"/>
          <w:szCs w:val="24"/>
          <w:lang w:eastAsia="en-GB"/>
        </w:rPr>
        <w:t xml:space="preserve">Adapted from A Comprehensive Framework for Continuous School Improvement June 2013 </w:t>
      </w:r>
      <w:r w:rsidRPr="00E910B7">
        <w:rPr>
          <w:rFonts w:ascii="Arial" w:eastAsia="Times New Roman" w:hAnsi="Arial" w:cs="Arial"/>
          <w:sz w:val="24"/>
          <w:szCs w:val="24"/>
          <w:lang w:eastAsia="en-GB"/>
        </w:rPr>
        <w:t xml:space="preserve">September 6, 2016 | Author: Paula Richardson </w:t>
      </w:r>
      <w:hyperlink r:id="rId5" w:history="1">
        <w:r w:rsidRPr="00E910B7">
          <w:rPr>
            <w:rStyle w:val="Hyperlink"/>
            <w:rFonts w:ascii="Arial" w:hAnsi="Arial" w:cs="Arial"/>
            <w:sz w:val="24"/>
            <w:szCs w:val="24"/>
          </w:rPr>
          <w:t>[PDF] A Comprehensive Framework for Continuous School Improvement June 2013 - Free Download PDF (silo.tips)</w:t>
        </w:r>
      </w:hyperlink>
      <w:r w:rsidRPr="00E910B7">
        <w:rPr>
          <w:rFonts w:ascii="Arial" w:eastAsia="Times New Roman" w:hAnsi="Arial" w:cs="Arial"/>
          <w:sz w:val="24"/>
          <w:szCs w:val="24"/>
          <w:lang w:eastAsia="en-GB"/>
        </w:rPr>
        <w:t xml:space="preserve">  (</w:t>
      </w:r>
      <w:r w:rsidRPr="00E910B7">
        <w:rPr>
          <w:rFonts w:ascii="Arial" w:hAnsi="Arial" w:cs="Arial"/>
          <w:b/>
          <w:sz w:val="24"/>
          <w:szCs w:val="24"/>
        </w:rPr>
        <w:t>School Improvement Strategy Nova Scotia)</w:t>
      </w:r>
    </w:p>
    <w:bookmarkEnd w:id="0"/>
    <w:p w14:paraId="4B9C7EFC" w14:textId="77777777" w:rsidR="00F520CE" w:rsidRPr="0036197D" w:rsidRDefault="00F520CE" w:rsidP="00F520CE">
      <w:pPr>
        <w:spacing w:after="240" w:line="240" w:lineRule="auto"/>
        <w:outlineLvl w:val="0"/>
        <w:rPr>
          <w:rFonts w:ascii="Arial" w:hAnsi="Arial" w:cs="Arial"/>
          <w:b/>
          <w:sz w:val="24"/>
          <w:szCs w:val="24"/>
        </w:rPr>
      </w:pPr>
      <w:r>
        <w:rPr>
          <w:rFonts w:ascii="Arial" w:hAnsi="Arial" w:cs="Arial"/>
          <w:b/>
          <w:sz w:val="24"/>
          <w:szCs w:val="24"/>
        </w:rPr>
        <w:t>Suggested Focus Areas:</w:t>
      </w:r>
    </w:p>
    <w:tbl>
      <w:tblPr>
        <w:tblStyle w:val="TableGrid"/>
        <w:tblW w:w="0" w:type="auto"/>
        <w:tblLook w:val="04A0" w:firstRow="1" w:lastRow="0" w:firstColumn="1" w:lastColumn="0" w:noHBand="0" w:noVBand="1"/>
      </w:tblPr>
      <w:tblGrid>
        <w:gridCol w:w="4508"/>
        <w:gridCol w:w="4508"/>
      </w:tblGrid>
      <w:tr w:rsidR="00F520CE" w14:paraId="37758A22" w14:textId="77777777" w:rsidTr="0007379E">
        <w:tc>
          <w:tcPr>
            <w:tcW w:w="9016" w:type="dxa"/>
            <w:gridSpan w:val="2"/>
          </w:tcPr>
          <w:p w14:paraId="4DC075AB" w14:textId="77777777" w:rsidR="00F520CE" w:rsidRDefault="00F520CE" w:rsidP="0007379E">
            <w:pPr>
              <w:spacing w:after="240"/>
              <w:outlineLvl w:val="0"/>
              <w:rPr>
                <w:rFonts w:ascii="Arial" w:hAnsi="Arial" w:cs="Arial"/>
                <w:b/>
                <w:sz w:val="24"/>
                <w:szCs w:val="24"/>
              </w:rPr>
            </w:pPr>
            <w:r>
              <w:rPr>
                <w:rFonts w:ascii="Arial" w:hAnsi="Arial" w:cs="Arial"/>
                <w:b/>
                <w:sz w:val="24"/>
                <w:szCs w:val="24"/>
              </w:rPr>
              <w:t>Classroom culture:</w:t>
            </w:r>
          </w:p>
          <w:p w14:paraId="6B6EFF14" w14:textId="77777777" w:rsidR="00F520CE" w:rsidRPr="00D7118F" w:rsidRDefault="00F520CE" w:rsidP="0007379E">
            <w:pPr>
              <w:pStyle w:val="ListParagraph"/>
              <w:numPr>
                <w:ilvl w:val="0"/>
                <w:numId w:val="1"/>
              </w:numPr>
              <w:spacing w:after="240"/>
              <w:outlineLvl w:val="0"/>
              <w:rPr>
                <w:rFonts w:ascii="Arial" w:hAnsi="Arial" w:cs="Arial"/>
                <w:bCs/>
                <w:sz w:val="24"/>
                <w:szCs w:val="24"/>
              </w:rPr>
            </w:pPr>
            <w:r w:rsidRPr="00D7118F">
              <w:rPr>
                <w:rFonts w:ascii="Arial" w:hAnsi="Arial" w:cs="Arial"/>
                <w:bCs/>
                <w:sz w:val="24"/>
                <w:szCs w:val="24"/>
              </w:rPr>
              <w:t>The environment for learning</w:t>
            </w:r>
          </w:p>
          <w:p w14:paraId="1C3C99EE" w14:textId="77777777" w:rsidR="00F520CE" w:rsidRPr="00D7118F" w:rsidRDefault="00F520CE" w:rsidP="0007379E">
            <w:pPr>
              <w:pStyle w:val="ListParagraph"/>
              <w:numPr>
                <w:ilvl w:val="0"/>
                <w:numId w:val="1"/>
              </w:numPr>
              <w:spacing w:after="240"/>
              <w:outlineLvl w:val="0"/>
              <w:rPr>
                <w:rFonts w:ascii="Arial" w:hAnsi="Arial" w:cs="Arial"/>
                <w:bCs/>
                <w:sz w:val="24"/>
                <w:szCs w:val="24"/>
              </w:rPr>
            </w:pPr>
            <w:r w:rsidRPr="00D7118F">
              <w:rPr>
                <w:rFonts w:ascii="Arial" w:hAnsi="Arial" w:cs="Arial"/>
                <w:bCs/>
                <w:sz w:val="24"/>
                <w:szCs w:val="24"/>
              </w:rPr>
              <w:t>The psychologically safe classroom.</w:t>
            </w:r>
          </w:p>
          <w:p w14:paraId="5BE9F615" w14:textId="77777777" w:rsidR="00F520CE" w:rsidRPr="00D7118F" w:rsidRDefault="00F520CE" w:rsidP="0007379E">
            <w:pPr>
              <w:pStyle w:val="ListParagraph"/>
              <w:numPr>
                <w:ilvl w:val="0"/>
                <w:numId w:val="1"/>
              </w:numPr>
              <w:spacing w:after="240"/>
              <w:outlineLvl w:val="0"/>
              <w:rPr>
                <w:rFonts w:ascii="Arial" w:hAnsi="Arial" w:cs="Arial"/>
                <w:bCs/>
                <w:sz w:val="24"/>
                <w:szCs w:val="24"/>
              </w:rPr>
            </w:pPr>
            <w:r w:rsidRPr="00D7118F">
              <w:rPr>
                <w:rFonts w:ascii="Arial" w:hAnsi="Arial" w:cs="Arial"/>
                <w:bCs/>
                <w:sz w:val="24"/>
                <w:szCs w:val="24"/>
              </w:rPr>
              <w:t>Positive relationships</w:t>
            </w:r>
          </w:p>
          <w:p w14:paraId="39926D6E" w14:textId="77777777" w:rsidR="00F520CE" w:rsidRPr="00D7118F" w:rsidRDefault="00F520CE" w:rsidP="0007379E">
            <w:pPr>
              <w:pStyle w:val="ListParagraph"/>
              <w:numPr>
                <w:ilvl w:val="0"/>
                <w:numId w:val="1"/>
              </w:numPr>
              <w:spacing w:after="240"/>
              <w:outlineLvl w:val="0"/>
              <w:rPr>
                <w:rFonts w:ascii="Arial" w:hAnsi="Arial" w:cs="Arial"/>
                <w:bCs/>
                <w:sz w:val="24"/>
                <w:szCs w:val="24"/>
              </w:rPr>
            </w:pPr>
            <w:r w:rsidRPr="00D7118F">
              <w:rPr>
                <w:rFonts w:ascii="Arial" w:hAnsi="Arial" w:cs="Arial"/>
                <w:bCs/>
                <w:sz w:val="24"/>
                <w:szCs w:val="24"/>
              </w:rPr>
              <w:t>Routines and expectations</w:t>
            </w:r>
          </w:p>
          <w:p w14:paraId="417CDAB8" w14:textId="77777777" w:rsidR="00F520CE" w:rsidRPr="00D7118F" w:rsidRDefault="00F520CE" w:rsidP="0007379E">
            <w:pPr>
              <w:pStyle w:val="ListParagraph"/>
              <w:numPr>
                <w:ilvl w:val="0"/>
                <w:numId w:val="1"/>
              </w:numPr>
              <w:spacing w:after="240"/>
              <w:outlineLvl w:val="0"/>
              <w:rPr>
                <w:rFonts w:ascii="Arial" w:hAnsi="Arial" w:cs="Arial"/>
                <w:bCs/>
                <w:sz w:val="24"/>
                <w:szCs w:val="24"/>
              </w:rPr>
            </w:pPr>
            <w:r w:rsidRPr="00D7118F">
              <w:rPr>
                <w:rFonts w:ascii="Arial" w:hAnsi="Arial" w:cs="Arial"/>
                <w:bCs/>
                <w:sz w:val="24"/>
                <w:szCs w:val="24"/>
              </w:rPr>
              <w:t>Relational approaches to behaviours / use of policy</w:t>
            </w:r>
          </w:p>
          <w:p w14:paraId="6DDFA2CD" w14:textId="77777777" w:rsidR="00F520CE" w:rsidRPr="00AE52BC" w:rsidRDefault="00F520CE" w:rsidP="0007379E">
            <w:pPr>
              <w:pStyle w:val="ListParagraph"/>
              <w:numPr>
                <w:ilvl w:val="0"/>
                <w:numId w:val="1"/>
              </w:numPr>
              <w:spacing w:after="240"/>
              <w:outlineLvl w:val="0"/>
              <w:rPr>
                <w:rFonts w:ascii="Arial" w:hAnsi="Arial" w:cs="Arial"/>
                <w:bCs/>
                <w:sz w:val="24"/>
                <w:szCs w:val="24"/>
              </w:rPr>
            </w:pPr>
            <w:r w:rsidRPr="00D7118F">
              <w:rPr>
                <w:rFonts w:ascii="Arial" w:hAnsi="Arial" w:cs="Arial"/>
                <w:bCs/>
                <w:sz w:val="24"/>
                <w:szCs w:val="24"/>
              </w:rPr>
              <w:t>Presentation</w:t>
            </w:r>
          </w:p>
        </w:tc>
      </w:tr>
      <w:tr w:rsidR="00F520CE" w14:paraId="26CCD492" w14:textId="77777777" w:rsidTr="0007379E">
        <w:tc>
          <w:tcPr>
            <w:tcW w:w="4508" w:type="dxa"/>
          </w:tcPr>
          <w:p w14:paraId="33411757" w14:textId="77777777" w:rsidR="00F520CE" w:rsidRDefault="00F520CE" w:rsidP="0007379E">
            <w:pPr>
              <w:spacing w:after="240"/>
              <w:outlineLvl w:val="0"/>
              <w:rPr>
                <w:rFonts w:ascii="Arial" w:hAnsi="Arial" w:cs="Arial"/>
                <w:b/>
                <w:sz w:val="24"/>
                <w:szCs w:val="24"/>
              </w:rPr>
            </w:pPr>
            <w:r>
              <w:rPr>
                <w:rFonts w:ascii="Arial" w:hAnsi="Arial" w:cs="Arial"/>
                <w:b/>
                <w:sz w:val="24"/>
                <w:szCs w:val="24"/>
              </w:rPr>
              <w:t>Planning</w:t>
            </w:r>
          </w:p>
          <w:p w14:paraId="6329280A" w14:textId="77777777" w:rsidR="00F520CE" w:rsidRPr="000A6B17" w:rsidRDefault="00F520CE" w:rsidP="0007379E">
            <w:pPr>
              <w:pStyle w:val="ListParagraph"/>
              <w:numPr>
                <w:ilvl w:val="0"/>
                <w:numId w:val="2"/>
              </w:numPr>
              <w:spacing w:after="240"/>
              <w:outlineLvl w:val="0"/>
              <w:rPr>
                <w:rFonts w:ascii="Arial" w:hAnsi="Arial" w:cs="Arial"/>
                <w:bCs/>
                <w:sz w:val="24"/>
                <w:szCs w:val="24"/>
              </w:rPr>
            </w:pPr>
            <w:r w:rsidRPr="000A6B17">
              <w:rPr>
                <w:rFonts w:ascii="Arial" w:hAnsi="Arial" w:cs="Arial"/>
                <w:bCs/>
                <w:sz w:val="24"/>
                <w:szCs w:val="24"/>
              </w:rPr>
              <w:t>Secure subject knowledge</w:t>
            </w:r>
          </w:p>
          <w:p w14:paraId="3CF1F3C1" w14:textId="77777777" w:rsidR="00F520CE" w:rsidRPr="000A6B17" w:rsidRDefault="00F520CE" w:rsidP="0007379E">
            <w:pPr>
              <w:pStyle w:val="ListParagraph"/>
              <w:numPr>
                <w:ilvl w:val="0"/>
                <w:numId w:val="2"/>
              </w:numPr>
              <w:spacing w:after="240"/>
              <w:outlineLvl w:val="0"/>
              <w:rPr>
                <w:rFonts w:ascii="Arial" w:hAnsi="Arial" w:cs="Arial"/>
                <w:bCs/>
                <w:sz w:val="24"/>
                <w:szCs w:val="24"/>
              </w:rPr>
            </w:pPr>
            <w:r w:rsidRPr="000A6B17">
              <w:rPr>
                <w:rFonts w:ascii="Arial" w:hAnsi="Arial" w:cs="Arial"/>
                <w:bCs/>
                <w:sz w:val="24"/>
                <w:szCs w:val="24"/>
              </w:rPr>
              <w:t>Starting points based on assessment</w:t>
            </w:r>
          </w:p>
          <w:p w14:paraId="29211113" w14:textId="77777777" w:rsidR="00F520CE" w:rsidRPr="000A6B17" w:rsidRDefault="00F520CE" w:rsidP="0007379E">
            <w:pPr>
              <w:pStyle w:val="ListParagraph"/>
              <w:numPr>
                <w:ilvl w:val="0"/>
                <w:numId w:val="2"/>
              </w:numPr>
              <w:spacing w:after="240"/>
              <w:outlineLvl w:val="0"/>
              <w:rPr>
                <w:rFonts w:ascii="Arial" w:hAnsi="Arial" w:cs="Arial"/>
                <w:b/>
                <w:sz w:val="24"/>
                <w:szCs w:val="24"/>
              </w:rPr>
            </w:pPr>
            <w:r w:rsidRPr="000A6B17">
              <w:rPr>
                <w:rFonts w:ascii="Arial" w:hAnsi="Arial" w:cs="Arial"/>
                <w:bCs/>
                <w:sz w:val="24"/>
                <w:szCs w:val="24"/>
              </w:rPr>
              <w:t>Task design and scaffolding</w:t>
            </w:r>
          </w:p>
        </w:tc>
        <w:tc>
          <w:tcPr>
            <w:tcW w:w="4508" w:type="dxa"/>
          </w:tcPr>
          <w:p w14:paraId="7498D732" w14:textId="77777777" w:rsidR="00F520CE" w:rsidRDefault="00F520CE" w:rsidP="0007379E">
            <w:pPr>
              <w:spacing w:after="240"/>
              <w:outlineLvl w:val="0"/>
              <w:rPr>
                <w:rFonts w:ascii="Arial" w:hAnsi="Arial" w:cs="Arial"/>
                <w:b/>
                <w:sz w:val="24"/>
                <w:szCs w:val="24"/>
              </w:rPr>
            </w:pPr>
            <w:r>
              <w:rPr>
                <w:rFonts w:ascii="Arial" w:hAnsi="Arial" w:cs="Arial"/>
                <w:b/>
                <w:sz w:val="24"/>
                <w:szCs w:val="24"/>
              </w:rPr>
              <w:t>Delivery</w:t>
            </w:r>
          </w:p>
          <w:p w14:paraId="26849C71" w14:textId="77777777" w:rsidR="00F520CE" w:rsidRPr="0080638A" w:rsidRDefault="00F520CE" w:rsidP="0007379E">
            <w:pPr>
              <w:pStyle w:val="ListParagraph"/>
              <w:numPr>
                <w:ilvl w:val="0"/>
                <w:numId w:val="3"/>
              </w:numPr>
              <w:spacing w:after="240"/>
              <w:outlineLvl w:val="0"/>
              <w:rPr>
                <w:rFonts w:ascii="Arial" w:hAnsi="Arial" w:cs="Arial"/>
                <w:bCs/>
                <w:sz w:val="24"/>
                <w:szCs w:val="24"/>
              </w:rPr>
            </w:pPr>
            <w:r w:rsidRPr="0080638A">
              <w:rPr>
                <w:rFonts w:ascii="Arial" w:hAnsi="Arial" w:cs="Arial"/>
                <w:bCs/>
                <w:sz w:val="24"/>
                <w:szCs w:val="24"/>
              </w:rPr>
              <w:t>Clarity of modelling</w:t>
            </w:r>
          </w:p>
          <w:p w14:paraId="48725785" w14:textId="77777777" w:rsidR="00F520CE" w:rsidRPr="0080638A" w:rsidRDefault="00F520CE" w:rsidP="0007379E">
            <w:pPr>
              <w:pStyle w:val="ListParagraph"/>
              <w:numPr>
                <w:ilvl w:val="0"/>
                <w:numId w:val="3"/>
              </w:numPr>
              <w:spacing w:after="240"/>
              <w:outlineLvl w:val="0"/>
              <w:rPr>
                <w:rFonts w:ascii="Arial" w:hAnsi="Arial" w:cs="Arial"/>
                <w:bCs/>
                <w:sz w:val="24"/>
                <w:szCs w:val="24"/>
              </w:rPr>
            </w:pPr>
            <w:r w:rsidRPr="0080638A">
              <w:rPr>
                <w:rFonts w:ascii="Arial" w:hAnsi="Arial" w:cs="Arial"/>
                <w:bCs/>
                <w:sz w:val="24"/>
                <w:szCs w:val="24"/>
              </w:rPr>
              <w:t>AfL – checking and adjusting course</w:t>
            </w:r>
          </w:p>
          <w:p w14:paraId="65945332" w14:textId="77777777" w:rsidR="00F520CE" w:rsidRPr="0080638A" w:rsidRDefault="00F520CE" w:rsidP="0007379E">
            <w:pPr>
              <w:pStyle w:val="ListParagraph"/>
              <w:numPr>
                <w:ilvl w:val="0"/>
                <w:numId w:val="3"/>
              </w:numPr>
              <w:spacing w:after="240"/>
              <w:outlineLvl w:val="0"/>
              <w:rPr>
                <w:rFonts w:ascii="Arial" w:hAnsi="Arial" w:cs="Arial"/>
                <w:bCs/>
                <w:sz w:val="24"/>
                <w:szCs w:val="24"/>
              </w:rPr>
            </w:pPr>
            <w:r w:rsidRPr="0080638A">
              <w:rPr>
                <w:rFonts w:ascii="Arial" w:hAnsi="Arial" w:cs="Arial"/>
                <w:bCs/>
                <w:sz w:val="24"/>
                <w:szCs w:val="24"/>
              </w:rPr>
              <w:t>Well sequenced – across the week and during the lesson</w:t>
            </w:r>
          </w:p>
          <w:p w14:paraId="064882C1" w14:textId="77777777" w:rsidR="00F520CE" w:rsidRPr="0080638A" w:rsidRDefault="00F520CE" w:rsidP="0007379E">
            <w:pPr>
              <w:pStyle w:val="ListParagraph"/>
              <w:numPr>
                <w:ilvl w:val="0"/>
                <w:numId w:val="3"/>
              </w:numPr>
              <w:spacing w:after="240"/>
              <w:outlineLvl w:val="0"/>
              <w:rPr>
                <w:rFonts w:ascii="Arial" w:hAnsi="Arial" w:cs="Arial"/>
                <w:b/>
                <w:sz w:val="24"/>
                <w:szCs w:val="24"/>
              </w:rPr>
            </w:pPr>
            <w:r w:rsidRPr="0080638A">
              <w:rPr>
                <w:rFonts w:ascii="Arial" w:hAnsi="Arial" w:cs="Arial"/>
                <w:bCs/>
                <w:sz w:val="24"/>
                <w:szCs w:val="24"/>
              </w:rPr>
              <w:t>Vocabulary</w:t>
            </w:r>
          </w:p>
        </w:tc>
      </w:tr>
      <w:tr w:rsidR="00F520CE" w14:paraId="6B842E4A" w14:textId="77777777" w:rsidTr="0007379E">
        <w:tc>
          <w:tcPr>
            <w:tcW w:w="4508" w:type="dxa"/>
          </w:tcPr>
          <w:p w14:paraId="1B03B032" w14:textId="77777777" w:rsidR="00F520CE" w:rsidRDefault="00F520CE" w:rsidP="0007379E">
            <w:pPr>
              <w:spacing w:after="240"/>
              <w:outlineLvl w:val="0"/>
              <w:rPr>
                <w:rFonts w:ascii="Arial" w:hAnsi="Arial" w:cs="Arial"/>
                <w:b/>
                <w:sz w:val="24"/>
                <w:szCs w:val="24"/>
              </w:rPr>
            </w:pPr>
            <w:r>
              <w:rPr>
                <w:rFonts w:ascii="Arial" w:hAnsi="Arial" w:cs="Arial"/>
                <w:b/>
                <w:sz w:val="24"/>
                <w:szCs w:val="24"/>
              </w:rPr>
              <w:t>Questioning and Feedback</w:t>
            </w:r>
          </w:p>
          <w:p w14:paraId="778B28C1" w14:textId="77777777" w:rsidR="00F520CE" w:rsidRPr="0036197D" w:rsidRDefault="00F520CE" w:rsidP="0007379E">
            <w:pPr>
              <w:pStyle w:val="ListParagraph"/>
              <w:numPr>
                <w:ilvl w:val="0"/>
                <w:numId w:val="4"/>
              </w:numPr>
              <w:spacing w:after="240"/>
              <w:outlineLvl w:val="0"/>
              <w:rPr>
                <w:rFonts w:ascii="Arial" w:hAnsi="Arial" w:cs="Arial"/>
                <w:bCs/>
                <w:sz w:val="24"/>
                <w:szCs w:val="24"/>
              </w:rPr>
            </w:pPr>
            <w:r w:rsidRPr="0036197D">
              <w:rPr>
                <w:rFonts w:ascii="Arial" w:hAnsi="Arial" w:cs="Arial"/>
                <w:bCs/>
                <w:sz w:val="24"/>
                <w:szCs w:val="24"/>
              </w:rPr>
              <w:t>To move learning on</w:t>
            </w:r>
          </w:p>
          <w:p w14:paraId="30A775F7" w14:textId="77777777" w:rsidR="00F520CE" w:rsidRPr="0036197D" w:rsidRDefault="00F520CE" w:rsidP="0007379E">
            <w:pPr>
              <w:pStyle w:val="ListParagraph"/>
              <w:numPr>
                <w:ilvl w:val="0"/>
                <w:numId w:val="4"/>
              </w:numPr>
              <w:spacing w:after="240"/>
              <w:outlineLvl w:val="0"/>
              <w:rPr>
                <w:rFonts w:ascii="Arial" w:hAnsi="Arial" w:cs="Arial"/>
                <w:bCs/>
                <w:sz w:val="24"/>
                <w:szCs w:val="24"/>
              </w:rPr>
            </w:pPr>
            <w:r w:rsidRPr="0036197D">
              <w:rPr>
                <w:rFonts w:ascii="Arial" w:hAnsi="Arial" w:cs="Arial"/>
                <w:bCs/>
                <w:sz w:val="24"/>
                <w:szCs w:val="24"/>
              </w:rPr>
              <w:t>Check for understanding</w:t>
            </w:r>
          </w:p>
          <w:p w14:paraId="23655654" w14:textId="77777777" w:rsidR="00F520CE" w:rsidRPr="0036197D" w:rsidRDefault="00F520CE" w:rsidP="0007379E">
            <w:pPr>
              <w:pStyle w:val="ListParagraph"/>
              <w:numPr>
                <w:ilvl w:val="0"/>
                <w:numId w:val="4"/>
              </w:numPr>
              <w:spacing w:after="240"/>
              <w:outlineLvl w:val="0"/>
              <w:rPr>
                <w:rFonts w:ascii="Arial" w:hAnsi="Arial" w:cs="Arial"/>
                <w:bCs/>
                <w:sz w:val="24"/>
                <w:szCs w:val="24"/>
              </w:rPr>
            </w:pPr>
            <w:r w:rsidRPr="0036197D">
              <w:rPr>
                <w:rFonts w:ascii="Arial" w:hAnsi="Arial" w:cs="Arial"/>
                <w:bCs/>
                <w:sz w:val="24"/>
                <w:szCs w:val="24"/>
              </w:rPr>
              <w:t>Live marking</w:t>
            </w:r>
          </w:p>
          <w:p w14:paraId="01ADA6F1" w14:textId="77777777" w:rsidR="00F520CE" w:rsidRPr="0036197D" w:rsidRDefault="00F520CE" w:rsidP="0007379E">
            <w:pPr>
              <w:pStyle w:val="ListParagraph"/>
              <w:numPr>
                <w:ilvl w:val="0"/>
                <w:numId w:val="4"/>
              </w:numPr>
              <w:spacing w:after="240"/>
              <w:outlineLvl w:val="0"/>
              <w:rPr>
                <w:rFonts w:ascii="Arial" w:hAnsi="Arial" w:cs="Arial"/>
                <w:bCs/>
                <w:sz w:val="24"/>
                <w:szCs w:val="24"/>
              </w:rPr>
            </w:pPr>
            <w:r w:rsidRPr="0036197D">
              <w:rPr>
                <w:rFonts w:ascii="Arial" w:hAnsi="Arial" w:cs="Arial"/>
                <w:bCs/>
                <w:sz w:val="24"/>
                <w:szCs w:val="24"/>
              </w:rPr>
              <w:t>AFL</w:t>
            </w:r>
          </w:p>
        </w:tc>
        <w:tc>
          <w:tcPr>
            <w:tcW w:w="4508" w:type="dxa"/>
          </w:tcPr>
          <w:p w14:paraId="7DEA1788" w14:textId="77777777" w:rsidR="00F520CE" w:rsidRDefault="00F520CE" w:rsidP="0007379E">
            <w:pPr>
              <w:spacing w:after="240"/>
              <w:outlineLvl w:val="0"/>
              <w:rPr>
                <w:rFonts w:ascii="Arial" w:hAnsi="Arial" w:cs="Arial"/>
                <w:b/>
                <w:sz w:val="24"/>
                <w:szCs w:val="24"/>
              </w:rPr>
            </w:pPr>
            <w:r>
              <w:rPr>
                <w:rFonts w:ascii="Arial" w:hAnsi="Arial" w:cs="Arial"/>
                <w:b/>
                <w:sz w:val="24"/>
                <w:szCs w:val="24"/>
              </w:rPr>
              <w:t>Retrieval</w:t>
            </w:r>
          </w:p>
          <w:p w14:paraId="1895AE27" w14:textId="77777777" w:rsidR="00F520CE" w:rsidRPr="0036197D" w:rsidRDefault="00F520CE" w:rsidP="0007379E">
            <w:pPr>
              <w:pStyle w:val="ListParagraph"/>
              <w:numPr>
                <w:ilvl w:val="0"/>
                <w:numId w:val="5"/>
              </w:numPr>
              <w:spacing w:after="240"/>
              <w:outlineLvl w:val="0"/>
              <w:rPr>
                <w:rFonts w:ascii="Arial" w:hAnsi="Arial" w:cs="Arial"/>
                <w:bCs/>
                <w:sz w:val="24"/>
                <w:szCs w:val="24"/>
              </w:rPr>
            </w:pPr>
            <w:r w:rsidRPr="0036197D">
              <w:rPr>
                <w:rFonts w:ascii="Arial" w:hAnsi="Arial" w:cs="Arial"/>
                <w:bCs/>
                <w:sz w:val="24"/>
                <w:szCs w:val="24"/>
              </w:rPr>
              <w:t>Daily review</w:t>
            </w:r>
          </w:p>
          <w:p w14:paraId="4146CE62" w14:textId="77777777" w:rsidR="00F520CE" w:rsidRPr="0036197D" w:rsidRDefault="00F520CE" w:rsidP="0007379E">
            <w:pPr>
              <w:pStyle w:val="ListParagraph"/>
              <w:numPr>
                <w:ilvl w:val="0"/>
                <w:numId w:val="5"/>
              </w:numPr>
              <w:spacing w:after="240"/>
              <w:outlineLvl w:val="0"/>
              <w:rPr>
                <w:rFonts w:ascii="Arial" w:hAnsi="Arial" w:cs="Arial"/>
                <w:bCs/>
                <w:sz w:val="24"/>
                <w:szCs w:val="24"/>
              </w:rPr>
            </w:pPr>
            <w:r w:rsidRPr="0036197D">
              <w:rPr>
                <w:rFonts w:ascii="Arial" w:hAnsi="Arial" w:cs="Arial"/>
                <w:bCs/>
                <w:sz w:val="24"/>
                <w:szCs w:val="24"/>
              </w:rPr>
              <w:t>Last week last month last year</w:t>
            </w:r>
          </w:p>
          <w:p w14:paraId="546852A0" w14:textId="77777777" w:rsidR="00F520CE" w:rsidRPr="0036197D" w:rsidRDefault="00F520CE" w:rsidP="0007379E">
            <w:pPr>
              <w:pStyle w:val="ListParagraph"/>
              <w:numPr>
                <w:ilvl w:val="0"/>
                <w:numId w:val="5"/>
              </w:numPr>
              <w:spacing w:after="240"/>
              <w:outlineLvl w:val="0"/>
              <w:rPr>
                <w:rFonts w:ascii="Arial" w:hAnsi="Arial" w:cs="Arial"/>
                <w:bCs/>
                <w:sz w:val="24"/>
                <w:szCs w:val="24"/>
              </w:rPr>
            </w:pPr>
            <w:r w:rsidRPr="0036197D">
              <w:rPr>
                <w:rFonts w:ascii="Arial" w:hAnsi="Arial" w:cs="Arial"/>
                <w:bCs/>
                <w:sz w:val="24"/>
                <w:szCs w:val="24"/>
              </w:rPr>
              <w:t>Strategies used</w:t>
            </w:r>
          </w:p>
          <w:p w14:paraId="4136B9D6" w14:textId="77777777" w:rsidR="00F520CE" w:rsidRPr="0036197D" w:rsidRDefault="00F520CE" w:rsidP="0007379E">
            <w:pPr>
              <w:pStyle w:val="ListParagraph"/>
              <w:numPr>
                <w:ilvl w:val="0"/>
                <w:numId w:val="5"/>
              </w:numPr>
              <w:spacing w:after="240"/>
              <w:outlineLvl w:val="0"/>
              <w:rPr>
                <w:rFonts w:ascii="Arial" w:hAnsi="Arial" w:cs="Arial"/>
                <w:b/>
                <w:sz w:val="24"/>
                <w:szCs w:val="24"/>
              </w:rPr>
            </w:pPr>
            <w:r w:rsidRPr="0036197D">
              <w:rPr>
                <w:rFonts w:ascii="Arial" w:hAnsi="Arial" w:cs="Arial"/>
                <w:bCs/>
                <w:sz w:val="24"/>
                <w:szCs w:val="24"/>
              </w:rPr>
              <w:t>Is it relevant?</w:t>
            </w:r>
          </w:p>
        </w:tc>
      </w:tr>
    </w:tbl>
    <w:p w14:paraId="48F0CE22" w14:textId="77777777" w:rsidR="00F520CE" w:rsidRPr="00E910B7" w:rsidRDefault="00F520CE" w:rsidP="00F520CE">
      <w:pPr>
        <w:spacing w:after="240" w:line="240" w:lineRule="auto"/>
        <w:outlineLvl w:val="0"/>
        <w:rPr>
          <w:rFonts w:ascii="Arial" w:hAnsi="Arial" w:cs="Arial"/>
          <w:b/>
          <w:sz w:val="24"/>
          <w:szCs w:val="24"/>
        </w:rPr>
      </w:pPr>
    </w:p>
    <w:p w14:paraId="428BE882" w14:textId="77777777" w:rsidR="00F520CE" w:rsidRDefault="00F520CE" w:rsidP="00F520CE">
      <w:pPr>
        <w:spacing w:after="240" w:line="240" w:lineRule="auto"/>
        <w:outlineLvl w:val="0"/>
        <w:rPr>
          <w:rFonts w:ascii="Arial" w:eastAsia="Times New Roman" w:hAnsi="Arial" w:cs="Arial"/>
          <w:b/>
          <w:bCs/>
          <w:kern w:val="36"/>
          <w:sz w:val="24"/>
          <w:szCs w:val="24"/>
          <w:lang w:eastAsia="en-GB"/>
        </w:rPr>
      </w:pPr>
      <w:r w:rsidRPr="00E910B7">
        <w:rPr>
          <w:rFonts w:ascii="Arial" w:eastAsia="Times New Roman" w:hAnsi="Arial" w:cs="Arial"/>
          <w:b/>
          <w:bCs/>
          <w:kern w:val="36"/>
          <w:sz w:val="24"/>
          <w:szCs w:val="24"/>
          <w:lang w:eastAsia="en-GB"/>
        </w:rPr>
        <w:lastRenderedPageBreak/>
        <w:t>2b</w:t>
      </w:r>
      <w:r>
        <w:rPr>
          <w:rFonts w:ascii="Arial" w:eastAsia="Times New Roman" w:hAnsi="Arial" w:cs="Arial"/>
          <w:b/>
          <w:bCs/>
          <w:kern w:val="36"/>
          <w:sz w:val="24"/>
          <w:szCs w:val="24"/>
          <w:lang w:eastAsia="en-GB"/>
        </w:rPr>
        <w:t xml:space="preserve"> Peer Observation Recording Form</w:t>
      </w:r>
    </w:p>
    <w:p w14:paraId="5920D4ED" w14:textId="0C639534" w:rsidR="00F520CE" w:rsidRPr="00F520CE" w:rsidRDefault="00F520CE" w:rsidP="00F520CE">
      <w:pPr>
        <w:spacing w:after="240" w:line="240" w:lineRule="auto"/>
        <w:outlineLvl w:val="0"/>
        <w:rPr>
          <w:rFonts w:ascii="Arial" w:hAnsi="Arial" w:cs="Arial"/>
          <w:b/>
          <w:sz w:val="24"/>
          <w:szCs w:val="24"/>
        </w:rPr>
      </w:pPr>
      <w:r w:rsidRPr="00E910B7">
        <w:rPr>
          <w:rFonts w:ascii="Arial" w:hAnsi="Arial" w:cs="Arial"/>
          <w:b/>
          <w:sz w:val="24"/>
          <w:szCs w:val="24"/>
        </w:rPr>
        <w:t>*when working with the proforma below, the shaded area should be completed between peers before the start of the observation period.</w:t>
      </w:r>
    </w:p>
    <w:tbl>
      <w:tblPr>
        <w:tblStyle w:val="TableGrid"/>
        <w:tblW w:w="9016" w:type="dxa"/>
        <w:tblLayout w:type="fixed"/>
        <w:tblLook w:val="04A0" w:firstRow="1" w:lastRow="0" w:firstColumn="1" w:lastColumn="0" w:noHBand="0" w:noVBand="1"/>
      </w:tblPr>
      <w:tblGrid>
        <w:gridCol w:w="2254"/>
        <w:gridCol w:w="2254"/>
        <w:gridCol w:w="2254"/>
        <w:gridCol w:w="2254"/>
      </w:tblGrid>
      <w:tr w:rsidR="00F520CE" w:rsidRPr="00E910B7" w14:paraId="10AF39C3" w14:textId="77777777" w:rsidTr="0007379E">
        <w:trPr>
          <w:trHeight w:val="300"/>
        </w:trPr>
        <w:tc>
          <w:tcPr>
            <w:tcW w:w="9016"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B957B7C" w14:textId="77777777" w:rsidR="00F520CE" w:rsidRPr="00E910B7" w:rsidRDefault="00F520CE" w:rsidP="0007379E">
            <w:pPr>
              <w:jc w:val="center"/>
              <w:rPr>
                <w:rFonts w:ascii="Arial" w:eastAsia="Calibri" w:hAnsi="Arial" w:cs="Arial"/>
                <w:color w:val="000000" w:themeColor="text1"/>
                <w:sz w:val="24"/>
                <w:szCs w:val="24"/>
              </w:rPr>
            </w:pPr>
            <w:bookmarkStart w:id="1" w:name="_Hlk158366339"/>
            <w:r>
              <w:rPr>
                <w:rFonts w:ascii="Arial" w:eastAsia="Calibri" w:hAnsi="Arial" w:cs="Arial"/>
                <w:color w:val="000000" w:themeColor="text1"/>
                <w:sz w:val="24"/>
                <w:szCs w:val="24"/>
              </w:rPr>
              <w:t>Team or Pair</w:t>
            </w:r>
            <w:r w:rsidRPr="00E910B7">
              <w:rPr>
                <w:rFonts w:ascii="Arial" w:eastAsia="Calibri" w:hAnsi="Arial" w:cs="Arial"/>
                <w:color w:val="000000" w:themeColor="text1"/>
                <w:sz w:val="24"/>
                <w:szCs w:val="24"/>
              </w:rPr>
              <w:t xml:space="preserve"> Peer Observation Form</w:t>
            </w:r>
          </w:p>
        </w:tc>
      </w:tr>
      <w:tr w:rsidR="00F520CE" w:rsidRPr="00E910B7" w14:paraId="11508D5B" w14:textId="77777777" w:rsidTr="0007379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D47AF07"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Teacher observing:</w:t>
            </w:r>
          </w:p>
        </w:tc>
        <w:tc>
          <w:tcPr>
            <w:tcW w:w="2254" w:type="dxa"/>
            <w:tcBorders>
              <w:top w:val="nil"/>
              <w:left w:val="single" w:sz="8" w:space="0" w:color="auto"/>
              <w:bottom w:val="single" w:sz="8" w:space="0" w:color="auto"/>
              <w:right w:val="single" w:sz="8" w:space="0" w:color="auto"/>
            </w:tcBorders>
            <w:tcMar>
              <w:left w:w="108" w:type="dxa"/>
              <w:right w:w="108" w:type="dxa"/>
            </w:tcMar>
          </w:tcPr>
          <w:p w14:paraId="32127A6F"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c>
          <w:tcPr>
            <w:tcW w:w="2254" w:type="dxa"/>
            <w:tcBorders>
              <w:top w:val="nil"/>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9EFB477"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Teacher being observed:</w:t>
            </w:r>
          </w:p>
        </w:tc>
        <w:tc>
          <w:tcPr>
            <w:tcW w:w="2254" w:type="dxa"/>
            <w:tcBorders>
              <w:top w:val="nil"/>
              <w:left w:val="single" w:sz="8" w:space="0" w:color="auto"/>
              <w:bottom w:val="single" w:sz="8" w:space="0" w:color="auto"/>
              <w:right w:val="single" w:sz="8" w:space="0" w:color="auto"/>
            </w:tcBorders>
            <w:tcMar>
              <w:left w:w="108" w:type="dxa"/>
              <w:right w:w="108" w:type="dxa"/>
            </w:tcMar>
          </w:tcPr>
          <w:p w14:paraId="4BEAFF4A"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r>
      <w:tr w:rsidR="00F520CE" w:rsidRPr="00E910B7" w14:paraId="683A5C60" w14:textId="77777777" w:rsidTr="0007379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A4B9CDF"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Class name:</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1CDF56C"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c>
          <w:tcPr>
            <w:tcW w:w="2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54D04FA"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Number of adults:</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6C4D55F"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r>
      <w:tr w:rsidR="00F520CE" w:rsidRPr="00E910B7" w14:paraId="10FACBE7" w14:textId="77777777" w:rsidTr="0007379E">
        <w:trPr>
          <w:trHeight w:val="300"/>
        </w:trPr>
        <w:tc>
          <w:tcPr>
            <w:tcW w:w="9016" w:type="dxa"/>
            <w:gridSpan w:val="4"/>
            <w:tcBorders>
              <w:top w:val="single" w:sz="8" w:space="0" w:color="auto"/>
              <w:left w:val="single" w:sz="8" w:space="0" w:color="auto"/>
              <w:bottom w:val="single" w:sz="8" w:space="0" w:color="auto"/>
            </w:tcBorders>
            <w:shd w:val="clear" w:color="auto" w:fill="F2F2F2" w:themeFill="background1" w:themeFillShade="F2"/>
            <w:tcMar>
              <w:left w:w="108" w:type="dxa"/>
              <w:right w:w="108" w:type="dxa"/>
            </w:tcMar>
          </w:tcPr>
          <w:p w14:paraId="21F6B7ED" w14:textId="77777777" w:rsidR="00F520CE" w:rsidRPr="00E910B7" w:rsidRDefault="00F520CE" w:rsidP="0007379E">
            <w:pPr>
              <w:jc w:val="both"/>
              <w:rPr>
                <w:rFonts w:ascii="Arial" w:eastAsia="Calibri" w:hAnsi="Arial" w:cs="Arial"/>
                <w:sz w:val="24"/>
                <w:szCs w:val="24"/>
              </w:rPr>
            </w:pPr>
            <w:r w:rsidRPr="00E910B7">
              <w:rPr>
                <w:rFonts w:ascii="Arial" w:eastAsia="Calibri" w:hAnsi="Arial" w:cs="Arial"/>
                <w:sz w:val="24"/>
                <w:szCs w:val="24"/>
              </w:rPr>
              <w:t xml:space="preserve">                                                                                Before the lesson</w:t>
            </w:r>
          </w:p>
        </w:tc>
      </w:tr>
      <w:tr w:rsidR="00F520CE" w:rsidRPr="00E910B7" w14:paraId="1D7AAB55" w14:textId="77777777" w:rsidTr="0007379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06D175E" w14:textId="77777777" w:rsidR="00F520CE" w:rsidRPr="00E910B7" w:rsidRDefault="00F520CE" w:rsidP="0007379E">
            <w:pPr>
              <w:rPr>
                <w:rFonts w:ascii="Arial" w:eastAsia="Calibri" w:hAnsi="Arial" w:cs="Arial"/>
                <w:color w:val="000000" w:themeColor="text1"/>
                <w:sz w:val="24"/>
                <w:szCs w:val="24"/>
              </w:rPr>
            </w:pPr>
            <w:r w:rsidRPr="00E910B7">
              <w:rPr>
                <w:rFonts w:ascii="Arial" w:eastAsia="Calibri" w:hAnsi="Arial" w:cs="Arial"/>
                <w:color w:val="000000" w:themeColor="text1"/>
                <w:sz w:val="24"/>
                <w:szCs w:val="24"/>
              </w:rPr>
              <w:t xml:space="preserve">Focus of the observation / </w:t>
            </w:r>
          </w:p>
          <w:p w14:paraId="74261855" w14:textId="77777777" w:rsidR="00F520CE" w:rsidRPr="00E910B7" w:rsidRDefault="00F520CE" w:rsidP="0007379E">
            <w:pPr>
              <w:rPr>
                <w:rFonts w:ascii="Arial" w:eastAsia="Calibri" w:hAnsi="Arial" w:cs="Arial"/>
                <w:color w:val="000000" w:themeColor="text1"/>
                <w:sz w:val="24"/>
                <w:szCs w:val="24"/>
              </w:rPr>
            </w:pPr>
          </w:p>
          <w:p w14:paraId="74807501" w14:textId="77777777" w:rsidR="00F520CE" w:rsidRPr="00E910B7" w:rsidRDefault="00F520CE" w:rsidP="0007379E">
            <w:pPr>
              <w:rPr>
                <w:rFonts w:ascii="Arial" w:eastAsia="Calibri" w:hAnsi="Arial" w:cs="Arial"/>
                <w:color w:val="000000" w:themeColor="text1"/>
                <w:sz w:val="24"/>
                <w:szCs w:val="24"/>
              </w:rPr>
            </w:pPr>
          </w:p>
          <w:p w14:paraId="7F15A3F7" w14:textId="77777777" w:rsidR="00F520CE" w:rsidRPr="00E910B7" w:rsidRDefault="00F520CE" w:rsidP="0007379E">
            <w:pPr>
              <w:rPr>
                <w:rFonts w:ascii="Arial" w:eastAsia="Calibri" w:hAnsi="Arial" w:cs="Arial"/>
                <w:color w:val="000000" w:themeColor="text1"/>
                <w:sz w:val="24"/>
                <w:szCs w:val="24"/>
              </w:rPr>
            </w:pPr>
          </w:p>
          <w:p w14:paraId="7C403DA0" w14:textId="77777777" w:rsidR="00F520CE" w:rsidRPr="00E910B7" w:rsidRDefault="00F520CE" w:rsidP="0007379E">
            <w:pPr>
              <w:rPr>
                <w:rFonts w:ascii="Arial" w:eastAsia="Calibri" w:hAnsi="Arial" w:cs="Arial"/>
                <w:color w:val="000000" w:themeColor="text1"/>
                <w:sz w:val="24"/>
                <w:szCs w:val="24"/>
              </w:rPr>
            </w:pPr>
          </w:p>
          <w:p w14:paraId="47892FEA"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Identified challenge:</w:t>
            </w:r>
          </w:p>
        </w:tc>
        <w:tc>
          <w:tcPr>
            <w:tcW w:w="6762"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5000988"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r>
      <w:tr w:rsidR="00F520CE" w:rsidRPr="00E910B7" w14:paraId="2DE19B61" w14:textId="77777777" w:rsidTr="0007379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60B985A" w14:textId="77777777" w:rsidR="00F520CE" w:rsidRPr="00E910B7" w:rsidRDefault="00F520CE" w:rsidP="0007379E">
            <w:pPr>
              <w:rPr>
                <w:rFonts w:ascii="Arial" w:eastAsia="Calibri" w:hAnsi="Arial" w:cs="Arial"/>
                <w:color w:val="000000" w:themeColor="text1"/>
                <w:sz w:val="24"/>
                <w:szCs w:val="24"/>
              </w:rPr>
            </w:pPr>
            <w:r w:rsidRPr="00E910B7">
              <w:rPr>
                <w:rFonts w:ascii="Arial" w:eastAsia="Calibri" w:hAnsi="Arial" w:cs="Arial"/>
                <w:color w:val="000000" w:themeColor="text1"/>
                <w:sz w:val="24"/>
                <w:szCs w:val="24"/>
              </w:rPr>
              <w:t>What can we expect to see?</w:t>
            </w:r>
          </w:p>
          <w:p w14:paraId="05E05837" w14:textId="77777777" w:rsidR="00F520CE" w:rsidRPr="00E910B7" w:rsidRDefault="00F520CE" w:rsidP="0007379E">
            <w:pPr>
              <w:rPr>
                <w:rFonts w:ascii="Arial" w:eastAsia="Calibri" w:hAnsi="Arial" w:cs="Arial"/>
                <w:color w:val="000000" w:themeColor="text1"/>
                <w:sz w:val="24"/>
                <w:szCs w:val="24"/>
              </w:rPr>
            </w:pPr>
            <w:r w:rsidRPr="00E910B7">
              <w:rPr>
                <w:rFonts w:ascii="Arial" w:eastAsia="Calibri" w:hAnsi="Arial" w:cs="Arial"/>
                <w:color w:val="000000" w:themeColor="text1"/>
                <w:sz w:val="24"/>
                <w:szCs w:val="24"/>
              </w:rPr>
              <w:t>What are the children learning?  Why this?  Why now?</w:t>
            </w:r>
          </w:p>
          <w:p w14:paraId="0AA4ED35" w14:textId="77777777" w:rsidR="00F520CE" w:rsidRPr="00E910B7" w:rsidRDefault="00F520CE" w:rsidP="0007379E">
            <w:pPr>
              <w:rPr>
                <w:rFonts w:ascii="Arial" w:eastAsia="Calibri" w:hAnsi="Arial" w:cs="Arial"/>
                <w:color w:val="000000" w:themeColor="text1"/>
                <w:sz w:val="24"/>
                <w:szCs w:val="24"/>
              </w:rPr>
            </w:pPr>
            <w:r w:rsidRPr="00E910B7">
              <w:rPr>
                <w:rFonts w:ascii="Arial" w:eastAsia="Calibri" w:hAnsi="Arial" w:cs="Arial"/>
                <w:color w:val="000000" w:themeColor="text1"/>
                <w:sz w:val="24"/>
                <w:szCs w:val="24"/>
              </w:rPr>
              <w:t>Who is/are the focus group/s?</w:t>
            </w:r>
          </w:p>
          <w:p w14:paraId="742CB8B5" w14:textId="77777777" w:rsidR="00F520CE" w:rsidRPr="00E910B7" w:rsidRDefault="00F520CE" w:rsidP="0007379E">
            <w:pPr>
              <w:rPr>
                <w:rFonts w:ascii="Arial" w:eastAsia="Calibri" w:hAnsi="Arial" w:cs="Arial"/>
                <w:color w:val="000000" w:themeColor="text1"/>
                <w:sz w:val="24"/>
                <w:szCs w:val="24"/>
              </w:rPr>
            </w:pPr>
            <w:r w:rsidRPr="00E910B7">
              <w:rPr>
                <w:rFonts w:ascii="Arial" w:eastAsia="Calibri" w:hAnsi="Arial" w:cs="Arial"/>
                <w:color w:val="000000" w:themeColor="text1"/>
                <w:sz w:val="24"/>
                <w:szCs w:val="24"/>
              </w:rPr>
              <w:t>What is the task variation?</w:t>
            </w:r>
          </w:p>
          <w:p w14:paraId="72B6E944" w14:textId="77777777" w:rsidR="00F520CE" w:rsidRPr="00E910B7" w:rsidRDefault="00F520CE" w:rsidP="0007379E">
            <w:pPr>
              <w:rPr>
                <w:rFonts w:ascii="Arial" w:eastAsia="Calibri" w:hAnsi="Arial" w:cs="Arial"/>
                <w:color w:val="000000" w:themeColor="text1"/>
                <w:sz w:val="24"/>
                <w:szCs w:val="24"/>
              </w:rPr>
            </w:pPr>
            <w:r w:rsidRPr="00E910B7">
              <w:rPr>
                <w:rFonts w:ascii="Arial" w:eastAsia="Calibri" w:hAnsi="Arial" w:cs="Arial"/>
                <w:color w:val="000000" w:themeColor="text1"/>
                <w:sz w:val="24"/>
                <w:szCs w:val="24"/>
              </w:rPr>
              <w:t>How are children grouped?</w:t>
            </w:r>
          </w:p>
          <w:p w14:paraId="6E1FDD19" w14:textId="77777777" w:rsidR="00F520CE" w:rsidRPr="00E910B7" w:rsidRDefault="00F520CE" w:rsidP="0007379E">
            <w:pPr>
              <w:rPr>
                <w:rFonts w:ascii="Arial" w:eastAsia="Calibri" w:hAnsi="Arial" w:cs="Arial"/>
                <w:color w:val="000000" w:themeColor="text1"/>
                <w:sz w:val="24"/>
                <w:szCs w:val="24"/>
              </w:rPr>
            </w:pPr>
            <w:r w:rsidRPr="00E910B7">
              <w:rPr>
                <w:rFonts w:ascii="Arial" w:eastAsia="Calibri" w:hAnsi="Arial" w:cs="Arial"/>
                <w:color w:val="000000" w:themeColor="text1"/>
                <w:sz w:val="24"/>
                <w:szCs w:val="24"/>
              </w:rPr>
              <w:t>What are the resources? For Whom? Why?</w:t>
            </w:r>
          </w:p>
          <w:p w14:paraId="5771EA9D" w14:textId="77777777" w:rsidR="00F520CE" w:rsidRPr="00E910B7" w:rsidRDefault="00F520CE" w:rsidP="0007379E">
            <w:pPr>
              <w:rPr>
                <w:rFonts w:ascii="Arial" w:eastAsia="Calibri" w:hAnsi="Arial" w:cs="Arial"/>
                <w:color w:val="000000" w:themeColor="text1"/>
                <w:sz w:val="24"/>
                <w:szCs w:val="24"/>
              </w:rPr>
            </w:pPr>
            <w:r w:rsidRPr="00E910B7">
              <w:rPr>
                <w:rFonts w:ascii="Arial" w:eastAsia="Calibri" w:hAnsi="Arial" w:cs="Arial"/>
                <w:color w:val="000000" w:themeColor="text1"/>
                <w:sz w:val="24"/>
                <w:szCs w:val="24"/>
              </w:rPr>
              <w:t>Where are other adults working if available? Why?</w:t>
            </w:r>
          </w:p>
          <w:p w14:paraId="48425D7B" w14:textId="77777777" w:rsidR="00F520CE" w:rsidRPr="00E910B7" w:rsidRDefault="00F520CE" w:rsidP="0007379E">
            <w:pPr>
              <w:rPr>
                <w:rFonts w:ascii="Arial" w:hAnsi="Arial" w:cs="Arial"/>
                <w:sz w:val="24"/>
                <w:szCs w:val="24"/>
              </w:rPr>
            </w:pPr>
            <w:r w:rsidRPr="00E910B7">
              <w:rPr>
                <w:rFonts w:ascii="Arial" w:hAnsi="Arial" w:cs="Arial"/>
                <w:sz w:val="24"/>
                <w:szCs w:val="24"/>
              </w:rPr>
              <w:t>How will the lesson start, develop and end?</w:t>
            </w:r>
          </w:p>
          <w:p w14:paraId="3509065C" w14:textId="77777777" w:rsidR="00F520CE" w:rsidRPr="00E910B7" w:rsidRDefault="00F520CE" w:rsidP="0007379E">
            <w:pPr>
              <w:rPr>
                <w:rFonts w:ascii="Arial" w:hAnsi="Arial" w:cs="Arial"/>
                <w:sz w:val="24"/>
                <w:szCs w:val="24"/>
              </w:rPr>
            </w:pPr>
            <w:r w:rsidRPr="00E910B7">
              <w:rPr>
                <w:rFonts w:ascii="Arial" w:hAnsi="Arial" w:cs="Arial"/>
                <w:sz w:val="24"/>
                <w:szCs w:val="24"/>
              </w:rPr>
              <w:t>What are you expecting pupils to produce by the end of the lesson?</w:t>
            </w:r>
          </w:p>
        </w:tc>
        <w:tc>
          <w:tcPr>
            <w:tcW w:w="6762"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645C69F"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r>
      <w:tr w:rsidR="00F520CE" w:rsidRPr="00E910B7" w14:paraId="6B2EA4FF" w14:textId="77777777" w:rsidTr="0007379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3129501"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Learning objective:</w:t>
            </w:r>
          </w:p>
        </w:tc>
        <w:tc>
          <w:tcPr>
            <w:tcW w:w="6762"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4CDFDB3" w14:textId="77777777" w:rsidR="00F520CE" w:rsidRDefault="00F520CE" w:rsidP="0007379E">
            <w:pPr>
              <w:rPr>
                <w:rFonts w:ascii="Arial" w:eastAsia="Calibri" w:hAnsi="Arial" w:cs="Arial"/>
                <w:sz w:val="24"/>
                <w:szCs w:val="24"/>
              </w:rPr>
            </w:pPr>
            <w:r w:rsidRPr="00E910B7">
              <w:rPr>
                <w:rFonts w:ascii="Arial" w:eastAsia="Calibri" w:hAnsi="Arial" w:cs="Arial"/>
                <w:sz w:val="24"/>
                <w:szCs w:val="24"/>
              </w:rPr>
              <w:t xml:space="preserve"> </w:t>
            </w:r>
          </w:p>
          <w:p w14:paraId="5C810AD5" w14:textId="77777777" w:rsidR="00F520CE" w:rsidRDefault="00F520CE" w:rsidP="0007379E">
            <w:pPr>
              <w:rPr>
                <w:rFonts w:ascii="Arial" w:eastAsia="Calibri" w:hAnsi="Arial" w:cs="Arial"/>
                <w:sz w:val="24"/>
                <w:szCs w:val="24"/>
              </w:rPr>
            </w:pPr>
          </w:p>
          <w:p w14:paraId="3AEB2D1E" w14:textId="77777777" w:rsidR="00F520CE" w:rsidRPr="00E910B7" w:rsidRDefault="00F520CE" w:rsidP="0007379E">
            <w:pPr>
              <w:rPr>
                <w:rFonts w:ascii="Arial" w:hAnsi="Arial" w:cs="Arial"/>
                <w:sz w:val="24"/>
                <w:szCs w:val="24"/>
              </w:rPr>
            </w:pPr>
          </w:p>
        </w:tc>
      </w:tr>
      <w:tr w:rsidR="00F520CE" w:rsidRPr="00E910B7" w14:paraId="524A5024" w14:textId="77777777" w:rsidTr="0007379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77CC750"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Success criteria:</w:t>
            </w:r>
          </w:p>
        </w:tc>
        <w:tc>
          <w:tcPr>
            <w:tcW w:w="6762"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8F751DC" w14:textId="77777777" w:rsidR="00F520CE" w:rsidRDefault="00F520CE" w:rsidP="0007379E">
            <w:pPr>
              <w:rPr>
                <w:rFonts w:ascii="Arial" w:eastAsia="Calibri" w:hAnsi="Arial" w:cs="Arial"/>
                <w:sz w:val="24"/>
                <w:szCs w:val="24"/>
              </w:rPr>
            </w:pPr>
            <w:r w:rsidRPr="00E910B7">
              <w:rPr>
                <w:rFonts w:ascii="Arial" w:eastAsia="Calibri" w:hAnsi="Arial" w:cs="Arial"/>
                <w:sz w:val="24"/>
                <w:szCs w:val="24"/>
              </w:rPr>
              <w:t xml:space="preserve"> </w:t>
            </w:r>
          </w:p>
          <w:p w14:paraId="7B7D5EAF" w14:textId="77777777" w:rsidR="00F520CE" w:rsidRPr="00E910B7" w:rsidRDefault="00F520CE" w:rsidP="0007379E">
            <w:pPr>
              <w:rPr>
                <w:rFonts w:ascii="Arial" w:eastAsia="Calibri" w:hAnsi="Arial" w:cs="Arial"/>
                <w:sz w:val="24"/>
                <w:szCs w:val="24"/>
              </w:rPr>
            </w:pPr>
          </w:p>
          <w:p w14:paraId="130C19E6" w14:textId="77777777" w:rsidR="00F520CE" w:rsidRPr="00E910B7" w:rsidRDefault="00F520CE" w:rsidP="0007379E">
            <w:pPr>
              <w:rPr>
                <w:rFonts w:ascii="Arial" w:hAnsi="Arial" w:cs="Arial"/>
                <w:sz w:val="24"/>
                <w:szCs w:val="24"/>
              </w:rPr>
            </w:pPr>
          </w:p>
        </w:tc>
      </w:tr>
      <w:tr w:rsidR="00F520CE" w:rsidRPr="00E910B7" w14:paraId="4E81A9A6" w14:textId="77777777" w:rsidTr="00F520CE">
        <w:trPr>
          <w:trHeight w:val="300"/>
        </w:trPr>
        <w:tc>
          <w:tcPr>
            <w:tcW w:w="9016" w:type="dxa"/>
            <w:gridSpan w:val="4"/>
            <w:tcBorders>
              <w:top w:val="single" w:sz="8" w:space="0" w:color="auto"/>
              <w:left w:val="single" w:sz="8" w:space="0" w:color="auto"/>
              <w:bottom w:val="single" w:sz="8" w:space="0" w:color="auto"/>
            </w:tcBorders>
            <w:shd w:val="clear" w:color="auto" w:fill="D0CECE" w:themeFill="background2" w:themeFillShade="E6"/>
            <w:tcMar>
              <w:left w:w="108" w:type="dxa"/>
              <w:right w:w="108" w:type="dxa"/>
            </w:tcMar>
          </w:tcPr>
          <w:p w14:paraId="07F148C7" w14:textId="77777777" w:rsidR="00F520CE" w:rsidRPr="00E910B7" w:rsidRDefault="00F520CE" w:rsidP="0007379E">
            <w:pPr>
              <w:rPr>
                <w:rFonts w:ascii="Arial" w:eastAsia="Calibri" w:hAnsi="Arial" w:cs="Arial"/>
                <w:color w:val="000000" w:themeColor="text1"/>
                <w:sz w:val="24"/>
                <w:szCs w:val="24"/>
              </w:rPr>
            </w:pPr>
            <w:r w:rsidRPr="00E910B7">
              <w:rPr>
                <w:rFonts w:ascii="Arial" w:eastAsia="Calibri" w:hAnsi="Arial" w:cs="Arial"/>
                <w:sz w:val="24"/>
                <w:szCs w:val="24"/>
              </w:rPr>
              <w:lastRenderedPageBreak/>
              <w:t xml:space="preserve">                                                                          During the lesson</w:t>
            </w:r>
          </w:p>
        </w:tc>
      </w:tr>
      <w:tr w:rsidR="00F520CE" w:rsidRPr="00E910B7" w14:paraId="0BAF2A3D" w14:textId="77777777" w:rsidTr="00F520C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5F561759"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What did we observe?</w:t>
            </w:r>
          </w:p>
          <w:p w14:paraId="04CAAD91"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What went well (WWW)? Even better if (EBI)</w:t>
            </w:r>
          </w:p>
        </w:tc>
        <w:tc>
          <w:tcPr>
            <w:tcW w:w="676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E714D4B"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r>
      <w:tr w:rsidR="00F520CE" w:rsidRPr="00E910B7" w14:paraId="3AA20786" w14:textId="77777777" w:rsidTr="00F520C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59F42087"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Why was this happening?</w:t>
            </w:r>
          </w:p>
          <w:p w14:paraId="0590C7FE"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p w14:paraId="1E5512CC"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p w14:paraId="40BEE670"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p w14:paraId="769B37B7"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c>
          <w:tcPr>
            <w:tcW w:w="676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BB5704D"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r>
      <w:tr w:rsidR="00F520CE" w:rsidRPr="00E910B7" w14:paraId="579812DD" w14:textId="77777777" w:rsidTr="00F520C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5077971"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 xml:space="preserve">Where was the teacher consistent with </w:t>
            </w:r>
            <w:r w:rsidRPr="00E910B7">
              <w:rPr>
                <w:rFonts w:ascii="Arial" w:eastAsia="Calibri" w:hAnsi="Arial" w:cs="Arial"/>
                <w:sz w:val="24"/>
                <w:szCs w:val="24"/>
              </w:rPr>
              <w:t>their expectations of children’s learning?</w:t>
            </w:r>
          </w:p>
          <w:p w14:paraId="3ACAD51E"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c>
          <w:tcPr>
            <w:tcW w:w="676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5EBD7D"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r>
      <w:tr w:rsidR="00F520CE" w:rsidRPr="00E910B7" w14:paraId="15466BE4" w14:textId="77777777" w:rsidTr="00F520C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001899CE"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Where was the teacher inconsistent with expectations</w:t>
            </w:r>
            <w:r w:rsidRPr="00E910B7">
              <w:rPr>
                <w:rFonts w:ascii="Arial" w:eastAsia="Calibri" w:hAnsi="Arial" w:cs="Arial"/>
                <w:sz w:val="24"/>
                <w:szCs w:val="24"/>
              </w:rPr>
              <w:t xml:space="preserve"> of children’s learning? </w:t>
            </w:r>
            <w:r w:rsidRPr="00E910B7">
              <w:rPr>
                <w:rFonts w:ascii="Arial" w:eastAsia="Calibri" w:hAnsi="Arial" w:cs="Arial"/>
                <w:color w:val="000000" w:themeColor="text1"/>
                <w:sz w:val="24"/>
                <w:szCs w:val="24"/>
              </w:rPr>
              <w:t xml:space="preserve"> </w:t>
            </w:r>
          </w:p>
          <w:p w14:paraId="4AD12E6E"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p w14:paraId="55EF0D73" w14:textId="77777777" w:rsidR="00F520CE" w:rsidRPr="00E910B7" w:rsidRDefault="00F520CE" w:rsidP="0007379E">
            <w:pPr>
              <w:rPr>
                <w:rFonts w:ascii="Arial" w:eastAsia="Calibri" w:hAnsi="Arial" w:cs="Arial"/>
                <w:sz w:val="24"/>
                <w:szCs w:val="24"/>
              </w:rPr>
            </w:pPr>
          </w:p>
        </w:tc>
        <w:tc>
          <w:tcPr>
            <w:tcW w:w="676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EE3D3F0"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r>
      <w:tr w:rsidR="00F520CE" w:rsidRPr="00E910B7" w14:paraId="786FF314" w14:textId="77777777" w:rsidTr="00F520CE">
        <w:trPr>
          <w:trHeight w:val="300"/>
        </w:trPr>
        <w:tc>
          <w:tcPr>
            <w:tcW w:w="9016" w:type="dxa"/>
            <w:gridSpan w:val="4"/>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49A5CB2A" w14:textId="77777777" w:rsidR="00F520CE" w:rsidRPr="00E910B7" w:rsidRDefault="00F520CE" w:rsidP="0007379E">
            <w:pPr>
              <w:rPr>
                <w:rFonts w:ascii="Arial" w:eastAsia="Calibri" w:hAnsi="Arial" w:cs="Arial"/>
                <w:sz w:val="24"/>
                <w:szCs w:val="24"/>
              </w:rPr>
            </w:pPr>
            <w:r w:rsidRPr="00E910B7">
              <w:rPr>
                <w:rFonts w:ascii="Arial" w:eastAsia="Calibri" w:hAnsi="Arial" w:cs="Arial"/>
                <w:sz w:val="24"/>
                <w:szCs w:val="24"/>
              </w:rPr>
              <w:t xml:space="preserve">                                                                                 After the lesson</w:t>
            </w:r>
          </w:p>
        </w:tc>
      </w:tr>
      <w:tr w:rsidR="00F520CE" w:rsidRPr="00E910B7" w14:paraId="6F35CBBB" w14:textId="77777777" w:rsidTr="00F520C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9CD4AE3"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 xml:space="preserve">What impact did </w:t>
            </w:r>
            <w:r w:rsidRPr="00E910B7">
              <w:rPr>
                <w:rFonts w:ascii="Arial" w:eastAsia="Calibri" w:hAnsi="Arial" w:cs="Arial"/>
                <w:sz w:val="24"/>
                <w:szCs w:val="24"/>
              </w:rPr>
              <w:t xml:space="preserve">the teacher’s teaching have on the children’s learning? </w:t>
            </w:r>
          </w:p>
          <w:p w14:paraId="53BED3C9"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 xml:space="preserve"> </w:t>
            </w:r>
          </w:p>
          <w:p w14:paraId="5ACFA075" w14:textId="77777777" w:rsidR="00F520CE" w:rsidRPr="00E910B7" w:rsidRDefault="00F520CE" w:rsidP="0007379E">
            <w:pPr>
              <w:rPr>
                <w:rFonts w:ascii="Arial" w:eastAsia="Calibri" w:hAnsi="Arial" w:cs="Arial"/>
                <w:color w:val="000000" w:themeColor="text1"/>
                <w:sz w:val="24"/>
                <w:szCs w:val="24"/>
              </w:rPr>
            </w:pPr>
          </w:p>
        </w:tc>
        <w:tc>
          <w:tcPr>
            <w:tcW w:w="676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4B8B8F"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r>
      <w:tr w:rsidR="00F520CE" w:rsidRPr="00E910B7" w14:paraId="5010FFBA" w14:textId="77777777" w:rsidTr="00F520C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7DD5BC84"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 xml:space="preserve">What impact did </w:t>
            </w:r>
            <w:r w:rsidRPr="00E910B7">
              <w:rPr>
                <w:rFonts w:ascii="Arial" w:eastAsia="Calibri" w:hAnsi="Arial" w:cs="Arial"/>
                <w:sz w:val="24"/>
                <w:szCs w:val="24"/>
              </w:rPr>
              <w:t xml:space="preserve">the teacher’s instruction have on the children’s engagement? </w:t>
            </w:r>
          </w:p>
          <w:p w14:paraId="0BAE1043"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 xml:space="preserve"> </w:t>
            </w:r>
          </w:p>
          <w:p w14:paraId="2FB29B01" w14:textId="77777777" w:rsidR="00F520CE" w:rsidRPr="00E910B7" w:rsidRDefault="00F520CE" w:rsidP="0007379E">
            <w:pPr>
              <w:rPr>
                <w:rFonts w:ascii="Arial" w:eastAsia="Calibri" w:hAnsi="Arial" w:cs="Arial"/>
                <w:color w:val="000000" w:themeColor="text1"/>
                <w:sz w:val="24"/>
                <w:szCs w:val="24"/>
              </w:rPr>
            </w:pPr>
          </w:p>
        </w:tc>
        <w:tc>
          <w:tcPr>
            <w:tcW w:w="676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1F145D5" w14:textId="77777777" w:rsidR="00F520CE" w:rsidRPr="00E910B7" w:rsidRDefault="00F520CE" w:rsidP="0007379E">
            <w:pPr>
              <w:rPr>
                <w:rFonts w:ascii="Arial" w:hAnsi="Arial" w:cs="Arial"/>
                <w:sz w:val="24"/>
                <w:szCs w:val="24"/>
              </w:rPr>
            </w:pPr>
            <w:r w:rsidRPr="00E910B7">
              <w:rPr>
                <w:rFonts w:ascii="Arial" w:eastAsia="Calibri" w:hAnsi="Arial" w:cs="Arial"/>
                <w:sz w:val="24"/>
                <w:szCs w:val="24"/>
              </w:rPr>
              <w:t xml:space="preserve"> </w:t>
            </w:r>
          </w:p>
        </w:tc>
      </w:tr>
      <w:tr w:rsidR="00F520CE" w:rsidRPr="00E910B7" w14:paraId="42A21D0B" w14:textId="77777777" w:rsidTr="00F520CE">
        <w:trPr>
          <w:trHeight w:val="300"/>
        </w:trPr>
        <w:tc>
          <w:tcPr>
            <w:tcW w:w="2254"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left w:w="108" w:type="dxa"/>
              <w:right w:w="108" w:type="dxa"/>
            </w:tcMar>
          </w:tcPr>
          <w:p w14:paraId="372F6C72"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What suggestions do you have for strengthening the teaching and/or learning?</w:t>
            </w:r>
          </w:p>
          <w:p w14:paraId="31601E24" w14:textId="77777777" w:rsidR="00F520CE" w:rsidRPr="00E910B7" w:rsidRDefault="00F520CE" w:rsidP="0007379E">
            <w:pPr>
              <w:rPr>
                <w:rFonts w:ascii="Arial" w:hAnsi="Arial" w:cs="Arial"/>
                <w:sz w:val="24"/>
                <w:szCs w:val="24"/>
              </w:rPr>
            </w:pPr>
            <w:r w:rsidRPr="00E910B7">
              <w:rPr>
                <w:rFonts w:ascii="Arial" w:eastAsia="Calibri" w:hAnsi="Arial" w:cs="Arial"/>
                <w:color w:val="000000" w:themeColor="text1"/>
                <w:sz w:val="24"/>
                <w:szCs w:val="24"/>
              </w:rPr>
              <w:t xml:space="preserve"> </w:t>
            </w:r>
          </w:p>
        </w:tc>
        <w:tc>
          <w:tcPr>
            <w:tcW w:w="676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F7124EB" w14:textId="77777777" w:rsidR="00F520CE" w:rsidRPr="00E910B7" w:rsidRDefault="00F520CE" w:rsidP="0007379E">
            <w:pPr>
              <w:rPr>
                <w:rFonts w:ascii="Arial" w:eastAsia="Calibri" w:hAnsi="Arial" w:cs="Arial"/>
                <w:sz w:val="24"/>
                <w:szCs w:val="24"/>
              </w:rPr>
            </w:pPr>
          </w:p>
        </w:tc>
      </w:tr>
      <w:bookmarkEnd w:id="1"/>
    </w:tbl>
    <w:p w14:paraId="60410862" w14:textId="77777777" w:rsidR="00F520CE" w:rsidRPr="00E910B7" w:rsidRDefault="00F520CE" w:rsidP="00F520CE">
      <w:pPr>
        <w:rPr>
          <w:rFonts w:ascii="Arial" w:hAnsi="Arial" w:cs="Arial"/>
          <w:b/>
          <w:bCs/>
          <w:sz w:val="24"/>
          <w:szCs w:val="24"/>
        </w:rPr>
      </w:pPr>
    </w:p>
    <w:p w14:paraId="39EB8C31" w14:textId="77777777" w:rsidR="00F520CE" w:rsidRPr="00E910B7" w:rsidRDefault="00F520CE" w:rsidP="00F520CE">
      <w:pPr>
        <w:rPr>
          <w:rFonts w:ascii="Arial" w:hAnsi="Arial" w:cs="Arial"/>
          <w:b/>
          <w:bCs/>
          <w:sz w:val="24"/>
          <w:szCs w:val="24"/>
        </w:rPr>
      </w:pPr>
    </w:p>
    <w:p w14:paraId="64531133" w14:textId="77777777" w:rsidR="00D07888" w:rsidRDefault="00D07888"/>
    <w:sectPr w:rsidR="00D078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3714"/>
    <w:multiLevelType w:val="hybridMultilevel"/>
    <w:tmpl w:val="7BD4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64B73"/>
    <w:multiLevelType w:val="hybridMultilevel"/>
    <w:tmpl w:val="862E181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2F51EC"/>
    <w:multiLevelType w:val="hybridMultilevel"/>
    <w:tmpl w:val="17FA2BF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C306BD"/>
    <w:multiLevelType w:val="hybridMultilevel"/>
    <w:tmpl w:val="E7625D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3A6F07"/>
    <w:multiLevelType w:val="hybridMultilevel"/>
    <w:tmpl w:val="9CC478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9701453">
    <w:abstractNumId w:val="3"/>
  </w:num>
  <w:num w:numId="2" w16cid:durableId="928854004">
    <w:abstractNumId w:val="4"/>
  </w:num>
  <w:num w:numId="3" w16cid:durableId="615527984">
    <w:abstractNumId w:val="1"/>
  </w:num>
  <w:num w:numId="4" w16cid:durableId="878474605">
    <w:abstractNumId w:val="2"/>
  </w:num>
  <w:num w:numId="5" w16cid:durableId="122540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520CE"/>
    <w:rsid w:val="0020522D"/>
    <w:rsid w:val="00295334"/>
    <w:rsid w:val="0038483C"/>
    <w:rsid w:val="00D07888"/>
    <w:rsid w:val="00E34BC2"/>
    <w:rsid w:val="00F520CE"/>
    <w:rsid w:val="00FB0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39C2"/>
  <w15:chartTrackingRefBased/>
  <w15:docId w15:val="{0D5226EC-969E-4D65-B6A2-3D4E8F3C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0CE"/>
  </w:style>
  <w:style w:type="paragraph" w:styleId="Heading1">
    <w:name w:val="heading 1"/>
    <w:basedOn w:val="Normal"/>
    <w:next w:val="Normal"/>
    <w:link w:val="Heading1Char"/>
    <w:uiPriority w:val="9"/>
    <w:qFormat/>
    <w:rsid w:val="00F520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20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20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20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20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2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0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20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20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20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20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2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0CE"/>
    <w:rPr>
      <w:rFonts w:eastAsiaTheme="majorEastAsia" w:cstheme="majorBidi"/>
      <w:color w:val="272727" w:themeColor="text1" w:themeTint="D8"/>
    </w:rPr>
  </w:style>
  <w:style w:type="paragraph" w:styleId="Title">
    <w:name w:val="Title"/>
    <w:basedOn w:val="Normal"/>
    <w:next w:val="Normal"/>
    <w:link w:val="TitleChar"/>
    <w:uiPriority w:val="10"/>
    <w:qFormat/>
    <w:rsid w:val="00F52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0CE"/>
    <w:pPr>
      <w:spacing w:before="160"/>
      <w:jc w:val="center"/>
    </w:pPr>
    <w:rPr>
      <w:i/>
      <w:iCs/>
      <w:color w:val="404040" w:themeColor="text1" w:themeTint="BF"/>
    </w:rPr>
  </w:style>
  <w:style w:type="character" w:customStyle="1" w:styleId="QuoteChar">
    <w:name w:val="Quote Char"/>
    <w:basedOn w:val="DefaultParagraphFont"/>
    <w:link w:val="Quote"/>
    <w:uiPriority w:val="29"/>
    <w:rsid w:val="00F520CE"/>
    <w:rPr>
      <w:i/>
      <w:iCs/>
      <w:color w:val="404040" w:themeColor="text1" w:themeTint="BF"/>
    </w:rPr>
  </w:style>
  <w:style w:type="paragraph" w:styleId="ListParagraph">
    <w:name w:val="List Paragraph"/>
    <w:basedOn w:val="Normal"/>
    <w:uiPriority w:val="34"/>
    <w:qFormat/>
    <w:rsid w:val="00F520CE"/>
    <w:pPr>
      <w:ind w:left="720"/>
      <w:contextualSpacing/>
    </w:pPr>
  </w:style>
  <w:style w:type="character" w:styleId="IntenseEmphasis">
    <w:name w:val="Intense Emphasis"/>
    <w:basedOn w:val="DefaultParagraphFont"/>
    <w:uiPriority w:val="21"/>
    <w:qFormat/>
    <w:rsid w:val="00F520CE"/>
    <w:rPr>
      <w:i/>
      <w:iCs/>
      <w:color w:val="2F5496" w:themeColor="accent1" w:themeShade="BF"/>
    </w:rPr>
  </w:style>
  <w:style w:type="paragraph" w:styleId="IntenseQuote">
    <w:name w:val="Intense Quote"/>
    <w:basedOn w:val="Normal"/>
    <w:next w:val="Normal"/>
    <w:link w:val="IntenseQuoteChar"/>
    <w:uiPriority w:val="30"/>
    <w:qFormat/>
    <w:rsid w:val="00F52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20CE"/>
    <w:rPr>
      <w:i/>
      <w:iCs/>
      <w:color w:val="2F5496" w:themeColor="accent1" w:themeShade="BF"/>
    </w:rPr>
  </w:style>
  <w:style w:type="character" w:styleId="IntenseReference">
    <w:name w:val="Intense Reference"/>
    <w:basedOn w:val="DefaultParagraphFont"/>
    <w:uiPriority w:val="32"/>
    <w:qFormat/>
    <w:rsid w:val="00F520CE"/>
    <w:rPr>
      <w:b/>
      <w:bCs/>
      <w:smallCaps/>
      <w:color w:val="2F5496" w:themeColor="accent1" w:themeShade="BF"/>
      <w:spacing w:val="5"/>
    </w:rPr>
  </w:style>
  <w:style w:type="table" w:styleId="TableGrid">
    <w:name w:val="Table Grid"/>
    <w:basedOn w:val="TableNormal"/>
    <w:uiPriority w:val="39"/>
    <w:rsid w:val="00F52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0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lo.tips/download/a-comprehensive-framework-for-continuous-school-improvement-june-20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4949</Characters>
  <Application>Microsoft Office Word</Application>
  <DocSecurity>0</DocSecurity>
  <Lines>41</Lines>
  <Paragraphs>11</Paragraphs>
  <ScaleCrop>false</ScaleCrop>
  <Company>Hampshire County Council</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Chope, Cherry</dc:creator>
  <cp:keywords/>
  <dc:description/>
  <cp:lastModifiedBy>Chope, Cherry</cp:lastModifiedBy>
  <cp:revision>3</cp:revision>
  <dcterms:created xsi:type="dcterms:W3CDTF">2025-03-12T16:57:00Z</dcterms:created>
  <dcterms:modified xsi:type="dcterms:W3CDTF">2025-03-20T17:37:00Z</dcterms:modified>
</cp:coreProperties>
</file>