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90BA" w14:textId="6D684B0A" w:rsidR="009F5BFE" w:rsidRPr="00C25691" w:rsidRDefault="009F5BFE" w:rsidP="00AF6621">
      <w:pPr>
        <w:ind w:left="5040"/>
        <w:rPr>
          <w:rFonts w:ascii="Cambria Math" w:hAnsi="Cambria Math"/>
          <w:b/>
        </w:rPr>
      </w:pPr>
      <w:r w:rsidRPr="00C25691">
        <w:rPr>
          <w:rFonts w:ascii="Cambria Math" w:hAnsi="Cambria Math"/>
          <w:b/>
        </w:rPr>
        <w:t xml:space="preserve">SEND </w:t>
      </w:r>
      <w:r w:rsidR="0067279C">
        <w:rPr>
          <w:rFonts w:ascii="Cambria Math" w:hAnsi="Cambria Math"/>
          <w:b/>
        </w:rPr>
        <w:t xml:space="preserve">Profile of Need </w:t>
      </w:r>
      <w:r w:rsidR="00D95C2E">
        <w:rPr>
          <w:rFonts w:ascii="Cambria Math" w:hAnsi="Cambria Math"/>
          <w:b/>
        </w:rPr>
        <w:t>– (</w:t>
      </w:r>
      <w:r w:rsidR="006B6B2A">
        <w:rPr>
          <w:rFonts w:ascii="Cambria Math" w:hAnsi="Cambria Math"/>
          <w:b/>
        </w:rPr>
        <w:t>Spring</w:t>
      </w:r>
      <w:r w:rsidR="002335B7">
        <w:rPr>
          <w:rFonts w:ascii="Cambria Math" w:hAnsi="Cambria Math"/>
          <w:b/>
        </w:rPr>
        <w:t xml:space="preserve"> 2023</w:t>
      </w:r>
      <w:r w:rsidR="00D95C2E">
        <w:rPr>
          <w:rFonts w:ascii="Cambria Math" w:hAnsi="Cambria Math"/>
          <w:b/>
        </w:rPr>
        <w:t>)</w:t>
      </w:r>
      <w:r w:rsidRPr="00C25691">
        <w:rPr>
          <w:rFonts w:ascii="Cambria Math" w:hAnsi="Cambria Math"/>
          <w:b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524"/>
        <w:gridCol w:w="9355"/>
      </w:tblGrid>
      <w:tr w:rsidR="00222634" w:rsidRPr="00C25691" w14:paraId="7682BED5" w14:textId="77777777" w:rsidTr="008348FB">
        <w:tc>
          <w:tcPr>
            <w:tcW w:w="5524" w:type="dxa"/>
            <w:shd w:val="clear" w:color="auto" w:fill="FFF2CC" w:themeFill="accent4" w:themeFillTint="33"/>
          </w:tcPr>
          <w:p w14:paraId="3A9C232F" w14:textId="77777777" w:rsidR="009F5BFE" w:rsidRDefault="009F5BFE">
            <w:pPr>
              <w:rPr>
                <w:rFonts w:ascii="Cambria Math" w:hAnsi="Cambria Math"/>
                <w:b/>
                <w:sz w:val="16"/>
                <w:szCs w:val="16"/>
              </w:rPr>
            </w:pPr>
            <w:r w:rsidRPr="00C25691">
              <w:rPr>
                <w:rFonts w:ascii="Cambria Math" w:hAnsi="Cambria Math"/>
                <w:b/>
                <w:sz w:val="16"/>
                <w:szCs w:val="16"/>
              </w:rPr>
              <w:t>Whole School SEND</w:t>
            </w:r>
          </w:p>
          <w:p w14:paraId="12FEA668" w14:textId="77777777" w:rsidR="00222634" w:rsidRPr="00222634" w:rsidRDefault="00222634">
            <w:pPr>
              <w:rPr>
                <w:rFonts w:ascii="Cambria Math" w:hAnsi="Cambria Math"/>
                <w:sz w:val="16"/>
                <w:szCs w:val="16"/>
              </w:rPr>
            </w:pPr>
            <w:r w:rsidRPr="00222634">
              <w:rPr>
                <w:rFonts w:ascii="Cambria Math" w:hAnsi="Cambria Math"/>
                <w:sz w:val="16"/>
                <w:szCs w:val="16"/>
              </w:rPr>
              <w:t>INFANTS</w:t>
            </w:r>
          </w:p>
          <w:p w14:paraId="4E429F93" w14:textId="77777777" w:rsidR="009F5BFE" w:rsidRDefault="00222634" w:rsidP="00222634">
            <w:pPr>
              <w:jc w:val="center"/>
              <w:rPr>
                <w:rFonts w:ascii="Cambria Math" w:hAnsi="Cambria Math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ED6C56" wp14:editId="026218C8">
                  <wp:extent cx="2647950" cy="907312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12" cy="91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0A24A" w14:textId="77777777" w:rsidR="00A35C0F" w:rsidRPr="00C25691" w:rsidRDefault="00222634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JUNIORS</w:t>
            </w:r>
          </w:p>
          <w:p w14:paraId="668EF38E" w14:textId="77777777" w:rsidR="009F5BFE" w:rsidRPr="00C25691" w:rsidRDefault="00222634" w:rsidP="00EB640A">
            <w:pPr>
              <w:jc w:val="center"/>
              <w:rPr>
                <w:rFonts w:ascii="Cambria Math" w:hAnsi="Cambria Math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5D55C0" wp14:editId="7FAF56DA">
                  <wp:extent cx="2628900" cy="907343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270" cy="92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FFE599" w:themeFill="accent4" w:themeFillTint="66"/>
          </w:tcPr>
          <w:p w14:paraId="15228666" w14:textId="77777777" w:rsidR="009F5BFE" w:rsidRPr="00C25691" w:rsidRDefault="009F5BFE">
            <w:pPr>
              <w:rPr>
                <w:rFonts w:ascii="Cambria Math" w:hAnsi="Cambria Math"/>
                <w:b/>
                <w:sz w:val="16"/>
                <w:szCs w:val="16"/>
              </w:rPr>
            </w:pPr>
            <w:r w:rsidRPr="00C25691">
              <w:rPr>
                <w:rFonts w:ascii="Cambria Math" w:hAnsi="Cambria Math"/>
                <w:sz w:val="16"/>
                <w:szCs w:val="16"/>
              </w:rPr>
              <w:t xml:space="preserve"> </w:t>
            </w:r>
            <w:r w:rsidR="0067279C">
              <w:rPr>
                <w:rFonts w:ascii="Cambria Math" w:hAnsi="Cambria Math"/>
                <w:b/>
                <w:sz w:val="16"/>
                <w:szCs w:val="16"/>
              </w:rPr>
              <w:t>Broad Areas of Need</w:t>
            </w:r>
          </w:p>
          <w:p w14:paraId="688ABB89" w14:textId="77777777" w:rsidR="0007383E" w:rsidRPr="00C25691" w:rsidRDefault="0007383E">
            <w:pPr>
              <w:rPr>
                <w:rFonts w:ascii="Cambria Math" w:hAnsi="Cambria Math"/>
                <w:sz w:val="16"/>
                <w:szCs w:val="16"/>
              </w:rPr>
            </w:pPr>
          </w:p>
          <w:p w14:paraId="2D4977B9" w14:textId="77777777" w:rsidR="00694858" w:rsidRPr="00C25691" w:rsidRDefault="004617A3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A3F18F" wp14:editId="2076B5C5">
                  <wp:extent cx="2667000" cy="1971675"/>
                  <wp:effectExtent l="0" t="0" r="0" b="9525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8348FB">
              <w:rPr>
                <w:noProof/>
                <w:lang w:eastAsia="en-GB"/>
              </w:rPr>
              <w:drawing>
                <wp:inline distT="0" distB="0" distL="0" distR="0" wp14:anchorId="05281099" wp14:editId="6D1182BD">
                  <wp:extent cx="2838450" cy="1971675"/>
                  <wp:effectExtent l="0" t="0" r="0" b="9525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222634" w:rsidRPr="00C25691" w14:paraId="03C1B355" w14:textId="77777777" w:rsidTr="00706939">
        <w:tc>
          <w:tcPr>
            <w:tcW w:w="5524" w:type="dxa"/>
            <w:shd w:val="clear" w:color="auto" w:fill="FFE599" w:themeFill="accent4" w:themeFillTint="66"/>
          </w:tcPr>
          <w:p w14:paraId="10DFEE4A" w14:textId="77777777" w:rsidR="00D95C2E" w:rsidRPr="00D95C2E" w:rsidRDefault="0085761F" w:rsidP="00D95C2E">
            <w:pPr>
              <w:rPr>
                <w:rFonts w:ascii="Cambria Math" w:hAnsi="Cambria Math"/>
                <w:b/>
                <w:sz w:val="16"/>
                <w:szCs w:val="16"/>
              </w:rPr>
            </w:pPr>
            <w:r w:rsidRPr="00C25691">
              <w:rPr>
                <w:rFonts w:ascii="Cambria Math" w:hAnsi="Cambria Math"/>
                <w:sz w:val="16"/>
                <w:szCs w:val="16"/>
              </w:rPr>
              <w:t xml:space="preserve"> </w:t>
            </w:r>
            <w:r w:rsidR="00D95C2E" w:rsidRPr="00C25691">
              <w:rPr>
                <w:rFonts w:ascii="Cambria Math" w:hAnsi="Cambria Math"/>
                <w:b/>
                <w:sz w:val="16"/>
                <w:szCs w:val="16"/>
              </w:rPr>
              <w:t>Pupil Premium/ SEND/EAL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3"/>
              <w:gridCol w:w="1302"/>
              <w:gridCol w:w="1502"/>
              <w:gridCol w:w="1361"/>
            </w:tblGrid>
            <w:tr w:rsidR="00222634" w:rsidRPr="00C25691" w14:paraId="2BD18C50" w14:textId="77777777" w:rsidTr="00F44138">
              <w:tc>
                <w:tcPr>
                  <w:tcW w:w="1644" w:type="dxa"/>
                </w:tcPr>
                <w:p w14:paraId="79C53890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2063" w:type="dxa"/>
                </w:tcPr>
                <w:p w14:paraId="1E17E88C" w14:textId="77777777" w:rsidR="00D95C2E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Whole School PP</w:t>
                  </w:r>
                </w:p>
                <w:p w14:paraId="1640FCA2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628880D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SEND/PP</w:t>
                  </w:r>
                </w:p>
              </w:tc>
              <w:tc>
                <w:tcPr>
                  <w:tcW w:w="1843" w:type="dxa"/>
                </w:tcPr>
                <w:p w14:paraId="6BF83336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SEND/EAL</w:t>
                  </w:r>
                </w:p>
              </w:tc>
            </w:tr>
            <w:tr w:rsidR="00222634" w:rsidRPr="00C25691" w14:paraId="5E6AC49A" w14:textId="77777777" w:rsidTr="00F44138">
              <w:tc>
                <w:tcPr>
                  <w:tcW w:w="1644" w:type="dxa"/>
                </w:tcPr>
                <w:p w14:paraId="2100AFE8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Infants</w:t>
                  </w:r>
                </w:p>
              </w:tc>
              <w:tc>
                <w:tcPr>
                  <w:tcW w:w="2063" w:type="dxa"/>
                </w:tcPr>
                <w:p w14:paraId="32691EC4" w14:textId="77777777" w:rsidR="00D95C2E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56.4%</w:t>
                  </w:r>
                </w:p>
                <w:p w14:paraId="05CE039F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4B6DAA00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9.32%</w:t>
                  </w:r>
                </w:p>
              </w:tc>
              <w:tc>
                <w:tcPr>
                  <w:tcW w:w="1843" w:type="dxa"/>
                </w:tcPr>
                <w:p w14:paraId="491FA787" w14:textId="77777777" w:rsidR="00D95C2E" w:rsidRPr="00C25691" w:rsidRDefault="007821EB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0</w:t>
                  </w:r>
                </w:p>
              </w:tc>
            </w:tr>
            <w:tr w:rsidR="00222634" w:rsidRPr="00C25691" w14:paraId="20F318F1" w14:textId="77777777" w:rsidTr="00F44138">
              <w:tc>
                <w:tcPr>
                  <w:tcW w:w="1644" w:type="dxa"/>
                </w:tcPr>
                <w:p w14:paraId="41052AA0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Juniors</w:t>
                  </w:r>
                </w:p>
              </w:tc>
              <w:tc>
                <w:tcPr>
                  <w:tcW w:w="2063" w:type="dxa"/>
                </w:tcPr>
                <w:p w14:paraId="7E411E6D" w14:textId="77777777" w:rsidR="00D95C2E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62.2%</w:t>
                  </w:r>
                </w:p>
                <w:p w14:paraId="233947CA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783E486" w14:textId="77777777" w:rsidR="00D95C2E" w:rsidRPr="00C25691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C25691">
                    <w:rPr>
                      <w:rFonts w:ascii="Cambria Math" w:hAnsi="Cambria Math"/>
                      <w:sz w:val="16"/>
                      <w:szCs w:val="16"/>
                    </w:rPr>
                    <w:t>28.5%</w:t>
                  </w:r>
                </w:p>
              </w:tc>
              <w:tc>
                <w:tcPr>
                  <w:tcW w:w="1843" w:type="dxa"/>
                </w:tcPr>
                <w:p w14:paraId="49E2E835" w14:textId="77777777" w:rsidR="00D95C2E" w:rsidRPr="00C25691" w:rsidRDefault="007821EB" w:rsidP="007821EB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2910874E" w14:textId="77777777" w:rsidR="009F5BFE" w:rsidRPr="00C25691" w:rsidRDefault="009F5BFE">
            <w:pPr>
              <w:rPr>
                <w:rFonts w:ascii="Cambria Math" w:hAnsi="Cambria Math"/>
              </w:rPr>
            </w:pPr>
          </w:p>
        </w:tc>
        <w:tc>
          <w:tcPr>
            <w:tcW w:w="9355" w:type="dxa"/>
            <w:shd w:val="clear" w:color="auto" w:fill="FFF2CC" w:themeFill="accent4" w:themeFillTint="33"/>
          </w:tcPr>
          <w:p w14:paraId="7A238630" w14:textId="77777777" w:rsidR="00C25691" w:rsidRPr="00547AC6" w:rsidRDefault="00D95C2E" w:rsidP="00D95C2E">
            <w:pPr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547AC6">
              <w:rPr>
                <w:rFonts w:ascii="Cambria Math" w:hAnsi="Cambria Math"/>
                <w:sz w:val="16"/>
                <w:szCs w:val="16"/>
              </w:rPr>
              <w:t>Categories of Need</w:t>
            </w:r>
            <w:r w:rsidR="000B41AD">
              <w:rPr>
                <w:rFonts w:ascii="Cambria Math" w:hAnsi="Cambria Math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93"/>
              <w:gridCol w:w="1342"/>
              <w:gridCol w:w="1276"/>
              <w:gridCol w:w="1276"/>
              <w:gridCol w:w="1417"/>
              <w:gridCol w:w="1418"/>
              <w:gridCol w:w="1307"/>
            </w:tblGrid>
            <w:tr w:rsidR="00222634" w:rsidRPr="00547AC6" w14:paraId="3FF582E7" w14:textId="77777777" w:rsidTr="00947F60">
              <w:tc>
                <w:tcPr>
                  <w:tcW w:w="1093" w:type="dxa"/>
                </w:tcPr>
                <w:p w14:paraId="3FDFCAE3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342" w:type="dxa"/>
                </w:tcPr>
                <w:p w14:paraId="07772C3A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ADHD</w:t>
                  </w:r>
                </w:p>
              </w:tc>
              <w:tc>
                <w:tcPr>
                  <w:tcW w:w="1276" w:type="dxa"/>
                </w:tcPr>
                <w:p w14:paraId="01E864AC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ASD</w:t>
                  </w:r>
                </w:p>
              </w:tc>
              <w:tc>
                <w:tcPr>
                  <w:tcW w:w="1276" w:type="dxa"/>
                </w:tcPr>
                <w:p w14:paraId="4B6AC56B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MLD</w:t>
                  </w:r>
                </w:p>
              </w:tc>
              <w:tc>
                <w:tcPr>
                  <w:tcW w:w="1417" w:type="dxa"/>
                </w:tcPr>
                <w:p w14:paraId="5A2476C9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PD</w:t>
                  </w:r>
                </w:p>
              </w:tc>
              <w:tc>
                <w:tcPr>
                  <w:tcW w:w="1418" w:type="dxa"/>
                </w:tcPr>
                <w:p w14:paraId="43EDD07D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SLCN</w:t>
                  </w:r>
                </w:p>
              </w:tc>
              <w:tc>
                <w:tcPr>
                  <w:tcW w:w="1307" w:type="dxa"/>
                </w:tcPr>
                <w:p w14:paraId="15643297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VI/HI</w:t>
                  </w:r>
                </w:p>
              </w:tc>
            </w:tr>
            <w:tr w:rsidR="00222634" w:rsidRPr="00547AC6" w14:paraId="555788EB" w14:textId="77777777" w:rsidTr="00947F60">
              <w:tc>
                <w:tcPr>
                  <w:tcW w:w="1093" w:type="dxa"/>
                </w:tcPr>
                <w:p w14:paraId="48ABACA9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YR</w:t>
                  </w:r>
                </w:p>
              </w:tc>
              <w:tc>
                <w:tcPr>
                  <w:tcW w:w="1342" w:type="dxa"/>
                </w:tcPr>
                <w:p w14:paraId="7D0BB9F0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5E937A1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F07F6AE" w14:textId="77777777" w:rsidR="00D95C2E" w:rsidRPr="00547AC6" w:rsidRDefault="003F7070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1417" w:type="dxa"/>
                </w:tcPr>
                <w:p w14:paraId="0F8F26DD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01D2A1DD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75%</w:t>
                  </w:r>
                </w:p>
              </w:tc>
              <w:tc>
                <w:tcPr>
                  <w:tcW w:w="1307" w:type="dxa"/>
                </w:tcPr>
                <w:p w14:paraId="089849E5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</w:tr>
            <w:tr w:rsidR="00222634" w:rsidRPr="00547AC6" w14:paraId="305B0873" w14:textId="77777777" w:rsidTr="00947F60">
              <w:tc>
                <w:tcPr>
                  <w:tcW w:w="1093" w:type="dxa"/>
                </w:tcPr>
                <w:p w14:paraId="1A2C8F15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Y1</w:t>
                  </w:r>
                </w:p>
              </w:tc>
              <w:tc>
                <w:tcPr>
                  <w:tcW w:w="1342" w:type="dxa"/>
                </w:tcPr>
                <w:p w14:paraId="3A79DC84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700D7D28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11%</w:t>
                  </w:r>
                </w:p>
              </w:tc>
              <w:tc>
                <w:tcPr>
                  <w:tcW w:w="1276" w:type="dxa"/>
                </w:tcPr>
                <w:p w14:paraId="50875321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23</w:t>
                  </w:r>
                  <w:r w:rsidR="003F7070">
                    <w:rPr>
                      <w:rFonts w:ascii="Cambria Math" w:hAnsi="Cambria Math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728CEC88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11%</w:t>
                  </w:r>
                </w:p>
              </w:tc>
              <w:tc>
                <w:tcPr>
                  <w:tcW w:w="1418" w:type="dxa"/>
                </w:tcPr>
                <w:p w14:paraId="235B0B8E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55%</w:t>
                  </w:r>
                </w:p>
              </w:tc>
              <w:tc>
                <w:tcPr>
                  <w:tcW w:w="1307" w:type="dxa"/>
                </w:tcPr>
                <w:p w14:paraId="76D6FAA8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</w:tr>
            <w:tr w:rsidR="00222634" w:rsidRPr="00547AC6" w14:paraId="6ADEA5D8" w14:textId="77777777" w:rsidTr="00947F60">
              <w:tc>
                <w:tcPr>
                  <w:tcW w:w="1093" w:type="dxa"/>
                </w:tcPr>
                <w:p w14:paraId="2F6002B6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Y2</w:t>
                  </w:r>
                </w:p>
              </w:tc>
              <w:tc>
                <w:tcPr>
                  <w:tcW w:w="1342" w:type="dxa"/>
                </w:tcPr>
                <w:p w14:paraId="1154DF47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006747F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1276" w:type="dxa"/>
                </w:tcPr>
                <w:p w14:paraId="12AFED7A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10</w:t>
                  </w:r>
                  <w:r w:rsidR="003F7070">
                    <w:rPr>
                      <w:rFonts w:ascii="Cambria Math" w:hAnsi="Cambria Math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023623CA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2079B92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50%</w:t>
                  </w:r>
                </w:p>
              </w:tc>
              <w:tc>
                <w:tcPr>
                  <w:tcW w:w="1307" w:type="dxa"/>
                </w:tcPr>
                <w:p w14:paraId="28E8179D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</w:tr>
            <w:tr w:rsidR="00222634" w:rsidRPr="00547AC6" w14:paraId="57D2E70C" w14:textId="77777777" w:rsidTr="00947F60">
              <w:tc>
                <w:tcPr>
                  <w:tcW w:w="1093" w:type="dxa"/>
                </w:tcPr>
                <w:p w14:paraId="7A8D3811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Y3</w:t>
                  </w:r>
                </w:p>
              </w:tc>
              <w:tc>
                <w:tcPr>
                  <w:tcW w:w="1342" w:type="dxa"/>
                </w:tcPr>
                <w:p w14:paraId="16ACD3E6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8</w:t>
                  </w:r>
                  <w:r w:rsidR="003F7070">
                    <w:rPr>
                      <w:rFonts w:ascii="Cambria Math" w:hAnsi="Cambria Math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14:paraId="7F49CB6F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14:paraId="4D0E59F5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42</w:t>
                  </w:r>
                  <w:r w:rsidR="003F7070">
                    <w:rPr>
                      <w:rFonts w:ascii="Cambria Math" w:hAnsi="Cambria Math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3A9DF6ED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5916C3A7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17%</w:t>
                  </w:r>
                </w:p>
              </w:tc>
              <w:tc>
                <w:tcPr>
                  <w:tcW w:w="1307" w:type="dxa"/>
                </w:tcPr>
                <w:p w14:paraId="595CCA8A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</w:tr>
            <w:tr w:rsidR="00222634" w:rsidRPr="00547AC6" w14:paraId="6783FFE8" w14:textId="77777777" w:rsidTr="00947F60">
              <w:tc>
                <w:tcPr>
                  <w:tcW w:w="1093" w:type="dxa"/>
                </w:tcPr>
                <w:p w14:paraId="50F6AC2C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Y4</w:t>
                  </w:r>
                </w:p>
              </w:tc>
              <w:tc>
                <w:tcPr>
                  <w:tcW w:w="1342" w:type="dxa"/>
                </w:tcPr>
                <w:p w14:paraId="2237F4A5" w14:textId="77777777" w:rsidR="00D95C2E" w:rsidRPr="00547AC6" w:rsidRDefault="003F7070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14%</w:t>
                  </w:r>
                </w:p>
              </w:tc>
              <w:tc>
                <w:tcPr>
                  <w:tcW w:w="1276" w:type="dxa"/>
                </w:tcPr>
                <w:p w14:paraId="57B11D8E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28%</w:t>
                  </w:r>
                </w:p>
              </w:tc>
              <w:tc>
                <w:tcPr>
                  <w:tcW w:w="1276" w:type="dxa"/>
                </w:tcPr>
                <w:p w14:paraId="40C7B298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21</w:t>
                  </w:r>
                  <w:r w:rsidR="003F7070">
                    <w:rPr>
                      <w:rFonts w:ascii="Cambria Math" w:hAnsi="Cambria Math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481B3B2C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57B9EB89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36%</w:t>
                  </w:r>
                </w:p>
              </w:tc>
              <w:tc>
                <w:tcPr>
                  <w:tcW w:w="1307" w:type="dxa"/>
                </w:tcPr>
                <w:p w14:paraId="128DDDD5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</w:tr>
            <w:tr w:rsidR="00222634" w:rsidRPr="00547AC6" w14:paraId="6E85EC25" w14:textId="77777777" w:rsidTr="00947F60">
              <w:tc>
                <w:tcPr>
                  <w:tcW w:w="1093" w:type="dxa"/>
                </w:tcPr>
                <w:p w14:paraId="4DFD44B7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Y5</w:t>
                  </w:r>
                </w:p>
              </w:tc>
              <w:tc>
                <w:tcPr>
                  <w:tcW w:w="1342" w:type="dxa"/>
                </w:tcPr>
                <w:p w14:paraId="08420DBB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17%</w:t>
                  </w:r>
                </w:p>
              </w:tc>
              <w:tc>
                <w:tcPr>
                  <w:tcW w:w="1276" w:type="dxa"/>
                </w:tcPr>
                <w:p w14:paraId="69156BF7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75DBC2EF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30</w:t>
                  </w:r>
                  <w:r w:rsidR="003F7070">
                    <w:rPr>
                      <w:rFonts w:ascii="Cambria Math" w:hAnsi="Cambria Math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0AD253B9" w14:textId="77777777" w:rsidR="00D95C2E" w:rsidRPr="00547AC6" w:rsidRDefault="00D95C2E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41E28E4A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24%</w:t>
                  </w:r>
                </w:p>
              </w:tc>
              <w:tc>
                <w:tcPr>
                  <w:tcW w:w="1307" w:type="dxa"/>
                </w:tcPr>
                <w:p w14:paraId="2B797B8F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6%</w:t>
                  </w:r>
                </w:p>
              </w:tc>
            </w:tr>
            <w:tr w:rsidR="00222634" w:rsidRPr="00547AC6" w14:paraId="447C80C8" w14:textId="77777777" w:rsidTr="00947F60">
              <w:tc>
                <w:tcPr>
                  <w:tcW w:w="1093" w:type="dxa"/>
                </w:tcPr>
                <w:p w14:paraId="22C1476C" w14:textId="77777777" w:rsidR="00D95C2E" w:rsidRPr="00547AC6" w:rsidRDefault="00D95C2E" w:rsidP="00D95C2E">
                  <w:pPr>
                    <w:jc w:val="center"/>
                    <w:rPr>
                      <w:rFonts w:ascii="Cambria Math" w:hAnsi="Cambria Math"/>
                      <w:sz w:val="16"/>
                      <w:szCs w:val="16"/>
                    </w:rPr>
                  </w:pPr>
                  <w:r w:rsidRPr="00547AC6">
                    <w:rPr>
                      <w:rFonts w:ascii="Cambria Math" w:hAnsi="Cambria Math"/>
                      <w:sz w:val="16"/>
                      <w:szCs w:val="16"/>
                    </w:rPr>
                    <w:t>Y6</w:t>
                  </w:r>
                </w:p>
              </w:tc>
              <w:tc>
                <w:tcPr>
                  <w:tcW w:w="1342" w:type="dxa"/>
                </w:tcPr>
                <w:p w14:paraId="6BDDB700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4.5%</w:t>
                  </w:r>
                </w:p>
              </w:tc>
              <w:tc>
                <w:tcPr>
                  <w:tcW w:w="1276" w:type="dxa"/>
                </w:tcPr>
                <w:p w14:paraId="33C260C1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21%</w:t>
                  </w:r>
                </w:p>
              </w:tc>
              <w:tc>
                <w:tcPr>
                  <w:tcW w:w="1276" w:type="dxa"/>
                </w:tcPr>
                <w:p w14:paraId="4306995D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47</w:t>
                  </w:r>
                  <w:r w:rsidR="003F7070">
                    <w:rPr>
                      <w:rFonts w:ascii="Cambria Math" w:hAnsi="Cambria Math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17" w:type="dxa"/>
                </w:tcPr>
                <w:p w14:paraId="6F366909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4.5%</w:t>
                  </w:r>
                </w:p>
              </w:tc>
              <w:tc>
                <w:tcPr>
                  <w:tcW w:w="1418" w:type="dxa"/>
                </w:tcPr>
                <w:p w14:paraId="15687FD3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17%</w:t>
                  </w:r>
                </w:p>
              </w:tc>
              <w:tc>
                <w:tcPr>
                  <w:tcW w:w="1307" w:type="dxa"/>
                </w:tcPr>
                <w:p w14:paraId="64FC7760" w14:textId="77777777" w:rsidR="00D95C2E" w:rsidRPr="00547AC6" w:rsidRDefault="000B41AD" w:rsidP="00C25691">
                  <w:pPr>
                    <w:rPr>
                      <w:rFonts w:ascii="Cambria Math" w:hAnsi="Cambria Math"/>
                      <w:sz w:val="16"/>
                      <w:szCs w:val="16"/>
                    </w:rPr>
                  </w:pPr>
                  <w:r>
                    <w:rPr>
                      <w:rFonts w:ascii="Cambria Math" w:hAnsi="Cambria Math"/>
                      <w:sz w:val="16"/>
                      <w:szCs w:val="16"/>
                    </w:rPr>
                    <w:t>4.5%</w:t>
                  </w:r>
                </w:p>
              </w:tc>
            </w:tr>
          </w:tbl>
          <w:p w14:paraId="77654980" w14:textId="77777777" w:rsidR="009C7222" w:rsidRPr="00547AC6" w:rsidRDefault="009C7222" w:rsidP="00C25691">
            <w:pPr>
              <w:rPr>
                <w:rFonts w:ascii="Cambria Math" w:hAnsi="Cambria Math"/>
                <w:sz w:val="16"/>
                <w:szCs w:val="16"/>
              </w:rPr>
            </w:pPr>
          </w:p>
        </w:tc>
      </w:tr>
      <w:tr w:rsidR="00222634" w:rsidRPr="00C25691" w14:paraId="4083CBBA" w14:textId="77777777" w:rsidTr="00706939">
        <w:tc>
          <w:tcPr>
            <w:tcW w:w="5524" w:type="dxa"/>
            <w:shd w:val="clear" w:color="auto" w:fill="FFF2CC" w:themeFill="accent4" w:themeFillTint="33"/>
          </w:tcPr>
          <w:p w14:paraId="390972DC" w14:textId="77777777" w:rsidR="00C25691" w:rsidRPr="00A53E90" w:rsidRDefault="009C7222" w:rsidP="00C25691">
            <w:pPr>
              <w:rPr>
                <w:rFonts w:ascii="Cambria Math" w:hAnsi="Cambria Math"/>
                <w:b/>
                <w:sz w:val="16"/>
                <w:szCs w:val="16"/>
              </w:rPr>
            </w:pPr>
            <w:r w:rsidRPr="00C25691">
              <w:rPr>
                <w:rFonts w:ascii="Cambria Math" w:hAnsi="Cambria Math"/>
                <w:sz w:val="16"/>
                <w:szCs w:val="16"/>
              </w:rPr>
              <w:t xml:space="preserve"> </w:t>
            </w:r>
            <w:r w:rsidR="00C25691" w:rsidRPr="00A53E90">
              <w:rPr>
                <w:rFonts w:ascii="Cambria Math" w:hAnsi="Cambria Math"/>
                <w:b/>
                <w:sz w:val="16"/>
                <w:szCs w:val="16"/>
              </w:rPr>
              <w:t>Strengths and Areas for Development</w:t>
            </w:r>
          </w:p>
          <w:p w14:paraId="3A88377E" w14:textId="77777777" w:rsidR="00D61CD9" w:rsidRPr="00547AC6" w:rsidRDefault="00C25691" w:rsidP="00547AC6">
            <w:pPr>
              <w:rPr>
                <w:rFonts w:ascii="Cambria Math" w:hAnsi="Cambria Math"/>
                <w:sz w:val="16"/>
                <w:szCs w:val="16"/>
              </w:rPr>
            </w:pPr>
            <w:r w:rsidRPr="00547AC6">
              <w:rPr>
                <w:rFonts w:ascii="Cambria Math" w:hAnsi="Cambria Math"/>
                <w:i/>
                <w:sz w:val="16"/>
                <w:szCs w:val="16"/>
              </w:rPr>
              <w:t>Our Key Strengths</w:t>
            </w:r>
            <w:r w:rsidR="00A53E90" w:rsidRPr="00547AC6">
              <w:rPr>
                <w:rFonts w:ascii="Cambria Math" w:hAnsi="Cambria Math"/>
                <w:sz w:val="16"/>
                <w:szCs w:val="16"/>
              </w:rPr>
              <w:t xml:space="preserve"> – ‘Clear vision for the strategic direction in relation to SEND’, ‘inclusive school ethos’, teachers are committed to meeting the needs of all pupils’, ‘teachers are well supported by a team of support staff and ‘pupils appear happy at school, enjoy their learning and engage with activities</w:t>
            </w:r>
            <w:r w:rsidR="00547AC6" w:rsidRPr="00547AC6">
              <w:rPr>
                <w:rFonts w:ascii="Cambria Math" w:hAnsi="Cambria Math"/>
                <w:sz w:val="16"/>
                <w:szCs w:val="16"/>
              </w:rPr>
              <w:t>.’ (SEND Review, Jan 22)</w:t>
            </w:r>
          </w:p>
          <w:p w14:paraId="16C5A0E3" w14:textId="77777777" w:rsidR="006B6B2A" w:rsidRDefault="006B6B2A" w:rsidP="00C25691">
            <w:pPr>
              <w:rPr>
                <w:rFonts w:ascii="Cambria Math" w:hAnsi="Cambria Math"/>
                <w:b/>
                <w:sz w:val="16"/>
                <w:szCs w:val="16"/>
                <w:u w:val="single"/>
              </w:rPr>
            </w:pPr>
          </w:p>
          <w:p w14:paraId="36B9DC36" w14:textId="77777777" w:rsidR="00C25691" w:rsidRDefault="00C25691" w:rsidP="00C25691">
            <w:pPr>
              <w:rPr>
                <w:rFonts w:ascii="Cambria Math" w:hAnsi="Cambria Math"/>
                <w:b/>
                <w:sz w:val="16"/>
                <w:szCs w:val="16"/>
                <w:u w:val="single"/>
              </w:rPr>
            </w:pPr>
            <w:r w:rsidRPr="00C25691">
              <w:rPr>
                <w:rFonts w:ascii="Cambria Math" w:hAnsi="Cambria Math"/>
                <w:b/>
                <w:sz w:val="16"/>
                <w:szCs w:val="16"/>
                <w:u w:val="single"/>
              </w:rPr>
              <w:t>How do we know?</w:t>
            </w:r>
          </w:p>
          <w:p w14:paraId="1341E2DB" w14:textId="77777777" w:rsidR="00A53E90" w:rsidRPr="00A53E90" w:rsidRDefault="00A53E90" w:rsidP="00A53E90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16"/>
                <w:szCs w:val="16"/>
              </w:rPr>
            </w:pPr>
            <w:r w:rsidRPr="00A53E90">
              <w:rPr>
                <w:rFonts w:ascii="Cambria Math" w:hAnsi="Cambria Math"/>
                <w:sz w:val="16"/>
                <w:szCs w:val="16"/>
              </w:rPr>
              <w:t>SEND Review (</w:t>
            </w:r>
            <w:r w:rsidR="00547AC6">
              <w:rPr>
                <w:rFonts w:ascii="Cambria Math" w:hAnsi="Cambria Math"/>
                <w:sz w:val="16"/>
                <w:szCs w:val="16"/>
              </w:rPr>
              <w:t>Jan 22)</w:t>
            </w:r>
            <w:r w:rsidRPr="00A53E90">
              <w:rPr>
                <w:rFonts w:ascii="Cambria Math" w:hAnsi="Cambria Math"/>
                <w:sz w:val="16"/>
                <w:szCs w:val="16"/>
              </w:rPr>
              <w:t>)</w:t>
            </w:r>
          </w:p>
          <w:p w14:paraId="61A899DD" w14:textId="77777777" w:rsidR="00A53E90" w:rsidRPr="00A53E90" w:rsidRDefault="00A53E90" w:rsidP="00A53E90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16"/>
                <w:szCs w:val="16"/>
              </w:rPr>
            </w:pPr>
            <w:r w:rsidRPr="00A53E90">
              <w:rPr>
                <w:rFonts w:ascii="Cambria Math" w:hAnsi="Cambria Math"/>
                <w:sz w:val="16"/>
                <w:szCs w:val="16"/>
              </w:rPr>
              <w:t>Monitoring Visits  (HIAS)</w:t>
            </w:r>
            <w:r w:rsidR="00547AC6">
              <w:rPr>
                <w:rFonts w:ascii="Cambria Math" w:hAnsi="Cambria Math"/>
                <w:sz w:val="16"/>
                <w:szCs w:val="16"/>
              </w:rPr>
              <w:t xml:space="preserve"> (Jan 22)</w:t>
            </w:r>
            <w:r w:rsidR="006B6B2A">
              <w:rPr>
                <w:rFonts w:ascii="Cambria Math" w:hAnsi="Cambria Math"/>
                <w:sz w:val="16"/>
                <w:szCs w:val="16"/>
              </w:rPr>
              <w:t xml:space="preserve"> </w:t>
            </w:r>
          </w:p>
          <w:p w14:paraId="1C2396DE" w14:textId="77777777" w:rsidR="00A53E90" w:rsidRDefault="00547AC6" w:rsidP="00A53E90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Moni</w:t>
            </w:r>
            <w:r w:rsidR="001D53D8">
              <w:rPr>
                <w:rFonts w:ascii="Cambria Math" w:hAnsi="Cambria Math"/>
                <w:sz w:val="16"/>
                <w:szCs w:val="16"/>
              </w:rPr>
              <w:t>toring Visits (LLP, Jan 22, Jun 22</w:t>
            </w:r>
            <w:r>
              <w:rPr>
                <w:rFonts w:ascii="Cambria Math" w:hAnsi="Cambria Math"/>
                <w:sz w:val="16"/>
                <w:szCs w:val="16"/>
              </w:rPr>
              <w:t>)</w:t>
            </w:r>
          </w:p>
          <w:p w14:paraId="1C5F857D" w14:textId="77777777" w:rsidR="00A53E90" w:rsidRDefault="00A53E90" w:rsidP="00A53E90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Book Looks and Learning Walks</w:t>
            </w:r>
            <w:r w:rsidR="006B6B2A">
              <w:rPr>
                <w:rFonts w:ascii="Cambria Math" w:hAnsi="Cambria Math"/>
                <w:sz w:val="16"/>
                <w:szCs w:val="16"/>
              </w:rPr>
              <w:t xml:space="preserve"> (Dec 22)</w:t>
            </w:r>
          </w:p>
          <w:p w14:paraId="1790C0CA" w14:textId="77777777" w:rsidR="00947F60" w:rsidRPr="00A53E90" w:rsidRDefault="00947F60" w:rsidP="00A53E90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SEND Action Plan</w:t>
            </w:r>
            <w:r w:rsidR="006B6B2A">
              <w:rPr>
                <w:rFonts w:ascii="Cambria Math" w:hAnsi="Cambria Math"/>
                <w:sz w:val="16"/>
                <w:szCs w:val="16"/>
              </w:rPr>
              <w:t xml:space="preserve"> – latest review Jan 23</w:t>
            </w:r>
          </w:p>
          <w:p w14:paraId="2740B796" w14:textId="77777777" w:rsidR="008C13BB" w:rsidRPr="00C25691" w:rsidRDefault="008C13BB">
            <w:pPr>
              <w:rPr>
                <w:rFonts w:ascii="Cambria Math" w:hAnsi="Cambria Math"/>
              </w:rPr>
            </w:pPr>
          </w:p>
        </w:tc>
        <w:tc>
          <w:tcPr>
            <w:tcW w:w="9355" w:type="dxa"/>
            <w:shd w:val="clear" w:color="auto" w:fill="FFE599" w:themeFill="accent4" w:themeFillTint="66"/>
          </w:tcPr>
          <w:p w14:paraId="78CFC3CA" w14:textId="77777777" w:rsidR="008C13BB" w:rsidRDefault="009C7222">
            <w:pPr>
              <w:rPr>
                <w:rFonts w:ascii="Cambria Math" w:hAnsi="Cambria Math"/>
                <w:b/>
                <w:sz w:val="16"/>
                <w:szCs w:val="16"/>
              </w:rPr>
            </w:pPr>
            <w:r w:rsidRPr="00C25691">
              <w:rPr>
                <w:rFonts w:ascii="Cambria Math" w:hAnsi="Cambria Math"/>
                <w:b/>
                <w:sz w:val="16"/>
                <w:szCs w:val="16"/>
              </w:rPr>
              <w:t>Analysis</w:t>
            </w:r>
          </w:p>
          <w:p w14:paraId="55971577" w14:textId="77777777" w:rsidR="001D53D8" w:rsidRDefault="001D53D8">
            <w:pPr>
              <w:rPr>
                <w:rFonts w:ascii="Cambria Math" w:hAnsi="Cambria Math"/>
                <w:sz w:val="16"/>
                <w:szCs w:val="16"/>
              </w:rPr>
            </w:pPr>
            <w:r w:rsidRPr="001D53D8">
              <w:rPr>
                <w:rFonts w:ascii="Cambria Math" w:hAnsi="Cambria Math"/>
                <w:sz w:val="16"/>
                <w:szCs w:val="16"/>
              </w:rPr>
              <w:t>Information gathered from Graduated Response information and Nursery School transition meeting notes</w:t>
            </w:r>
            <w:r>
              <w:rPr>
                <w:rFonts w:ascii="Cambria Math" w:hAnsi="Cambria Math"/>
                <w:sz w:val="16"/>
                <w:szCs w:val="16"/>
              </w:rPr>
              <w:t xml:space="preserve">/ observations/parents consultations.  </w:t>
            </w:r>
          </w:p>
          <w:p w14:paraId="201F6474" w14:textId="77777777" w:rsidR="006B6B2A" w:rsidRDefault="006B6B2A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Lower than average in the Infant school reflects a school work on the Graduated Approach and Identification of Need – reviewed termly, focusing upon the children at Stage 3 of Graduated Approach – Intensive targeted support.</w:t>
            </w:r>
          </w:p>
          <w:p w14:paraId="6F5D7108" w14:textId="77777777" w:rsidR="006B6B2A" w:rsidRPr="001D53D8" w:rsidRDefault="006B6B2A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A higher percentage in the juniors is on the decrease in light of Graduated Approach but historic recording and parent confidence has meant that in Year 5 and 6 there are children who remain on the register who should be at Stage 3 rather than stage 4.</w:t>
            </w:r>
          </w:p>
          <w:p w14:paraId="6EC63744" w14:textId="77777777" w:rsidR="00F05E5C" w:rsidRPr="00C25691" w:rsidRDefault="00D036F4">
            <w:pPr>
              <w:rPr>
                <w:rFonts w:ascii="Cambria Math" w:hAnsi="Cambria Math"/>
                <w:sz w:val="16"/>
                <w:szCs w:val="16"/>
              </w:rPr>
            </w:pPr>
            <w:r w:rsidRPr="00C25691">
              <w:rPr>
                <w:rFonts w:ascii="Cambria Math" w:hAnsi="Cambria Math"/>
                <w:sz w:val="16"/>
                <w:szCs w:val="16"/>
              </w:rPr>
              <w:t>A new PLP format was introduced concentrating upon Strengths, Needs, H</w:t>
            </w:r>
            <w:r w:rsidR="00547AC6">
              <w:rPr>
                <w:rFonts w:ascii="Cambria Math" w:hAnsi="Cambria Math"/>
                <w:sz w:val="16"/>
                <w:szCs w:val="16"/>
              </w:rPr>
              <w:t>igh Quality Inclusive Teaching Strategies</w:t>
            </w:r>
            <w:r w:rsidRPr="00C25691">
              <w:rPr>
                <w:rFonts w:ascii="Cambria Math" w:hAnsi="Cambria Math"/>
                <w:sz w:val="16"/>
                <w:szCs w:val="16"/>
              </w:rPr>
              <w:t xml:space="preserve"> and Outcomes</w:t>
            </w:r>
            <w:r w:rsidR="00547AC6">
              <w:rPr>
                <w:rFonts w:ascii="Cambria Math" w:hAnsi="Cambria Math"/>
                <w:sz w:val="16"/>
                <w:szCs w:val="16"/>
              </w:rPr>
              <w:t xml:space="preserve">.  </w:t>
            </w:r>
            <w:r w:rsidR="005F25EB">
              <w:rPr>
                <w:rFonts w:ascii="Cambria Math" w:hAnsi="Cambria Math"/>
                <w:sz w:val="16"/>
                <w:szCs w:val="16"/>
              </w:rPr>
              <w:t>A new identification Of</w:t>
            </w:r>
            <w:r w:rsidR="00947F60">
              <w:rPr>
                <w:rFonts w:ascii="Cambria Math" w:hAnsi="Cambria Math"/>
                <w:sz w:val="16"/>
                <w:szCs w:val="16"/>
              </w:rPr>
              <w:t xml:space="preserve"> Concerns system was introduced as part of the Assess, Plan, Do Review cycle.</w:t>
            </w:r>
          </w:p>
          <w:p w14:paraId="4543132E" w14:textId="77777777" w:rsidR="001572DD" w:rsidRDefault="005F25EB" w:rsidP="001572DD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 xml:space="preserve">The table above includes significant pupils reflecting co-morbidity.  </w:t>
            </w:r>
            <w:r w:rsidR="001572DD" w:rsidRPr="00C25691">
              <w:rPr>
                <w:rFonts w:ascii="Cambria Math" w:hAnsi="Cambria Math"/>
                <w:sz w:val="16"/>
                <w:szCs w:val="16"/>
              </w:rPr>
              <w:t xml:space="preserve">  </w:t>
            </w:r>
            <w:r w:rsidR="00D036F4" w:rsidRPr="00C25691">
              <w:rPr>
                <w:rFonts w:ascii="Cambria Math" w:hAnsi="Cambria Math"/>
                <w:sz w:val="16"/>
                <w:szCs w:val="16"/>
              </w:rPr>
              <w:t xml:space="preserve">Due to our high </w:t>
            </w:r>
            <w:r w:rsidR="001572DD" w:rsidRPr="00C25691">
              <w:rPr>
                <w:rFonts w:ascii="Cambria Math" w:hAnsi="Cambria Math"/>
                <w:sz w:val="16"/>
                <w:szCs w:val="16"/>
              </w:rPr>
              <w:t>level of need across both schools for SEMH, a significant percentage of our SEND budget is channelled in this area including</w:t>
            </w:r>
            <w:r w:rsidR="001D53D8">
              <w:rPr>
                <w:rFonts w:ascii="Cambria Math" w:hAnsi="Cambria Math"/>
                <w:sz w:val="16"/>
                <w:szCs w:val="16"/>
              </w:rPr>
              <w:t xml:space="preserve"> Thrive Practitioner, small group Alternative Provision 5x ELSAs and 2 Counsellors, </w:t>
            </w:r>
            <w:proofErr w:type="spellStart"/>
            <w:r w:rsidR="001D53D8">
              <w:rPr>
                <w:rFonts w:ascii="Cambria Math" w:hAnsi="Cambria Math"/>
                <w:sz w:val="16"/>
                <w:szCs w:val="16"/>
              </w:rPr>
              <w:t>Oarsome</w:t>
            </w:r>
            <w:proofErr w:type="spellEnd"/>
            <w:r w:rsidR="001D53D8">
              <w:rPr>
                <w:rFonts w:ascii="Cambria Math" w:hAnsi="Cambria Math"/>
                <w:sz w:val="16"/>
                <w:szCs w:val="16"/>
              </w:rPr>
              <w:t xml:space="preserve"> Chance, Equine therapy.</w:t>
            </w:r>
          </w:p>
          <w:p w14:paraId="39439FB5" w14:textId="77777777" w:rsidR="00547AC6" w:rsidRPr="00D61CD9" w:rsidRDefault="00547AC6" w:rsidP="00547AC6">
            <w:pPr>
              <w:rPr>
                <w:rFonts w:ascii="Cambria Math" w:hAnsi="Cambria Math"/>
                <w:b/>
                <w:sz w:val="16"/>
                <w:szCs w:val="16"/>
              </w:rPr>
            </w:pPr>
            <w:r w:rsidRPr="00D61CD9">
              <w:rPr>
                <w:rFonts w:ascii="Cambria Math" w:hAnsi="Cambria Math"/>
                <w:b/>
                <w:sz w:val="16"/>
                <w:szCs w:val="16"/>
              </w:rPr>
              <w:t>Our areas for development in SEND</w:t>
            </w:r>
          </w:p>
          <w:p w14:paraId="7252ADFB" w14:textId="77777777" w:rsidR="00547AC6" w:rsidRPr="00D61CD9" w:rsidRDefault="00547AC6" w:rsidP="00547AC6">
            <w:pPr>
              <w:pStyle w:val="ListParagraph"/>
              <w:numPr>
                <w:ilvl w:val="0"/>
                <w:numId w:val="6"/>
              </w:numPr>
              <w:rPr>
                <w:rFonts w:ascii="Cambria Math" w:hAnsi="Cambria Math"/>
                <w:sz w:val="16"/>
                <w:szCs w:val="16"/>
              </w:rPr>
            </w:pPr>
            <w:r w:rsidRPr="00D61CD9">
              <w:rPr>
                <w:rFonts w:ascii="Cambria Math" w:hAnsi="Cambria Math"/>
                <w:sz w:val="16"/>
                <w:szCs w:val="16"/>
              </w:rPr>
              <w:t>Correct identification of need and targeted intervention.</w:t>
            </w:r>
          </w:p>
          <w:p w14:paraId="68E95E1B" w14:textId="77777777" w:rsidR="00547AC6" w:rsidRDefault="00547AC6" w:rsidP="00547AC6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Implem</w:t>
            </w:r>
            <w:r w:rsidR="001D53D8">
              <w:rPr>
                <w:rFonts w:ascii="Cambria Math" w:hAnsi="Cambria Math"/>
                <w:sz w:val="16"/>
                <w:szCs w:val="16"/>
              </w:rPr>
              <w:t>entation of a robust APDR cycle through HQIT&amp;S</w:t>
            </w:r>
          </w:p>
          <w:p w14:paraId="5BCC2F9D" w14:textId="77777777" w:rsidR="00547AC6" w:rsidRPr="00D61CD9" w:rsidRDefault="00547AC6" w:rsidP="00547AC6">
            <w:pPr>
              <w:pStyle w:val="ListParagraph"/>
              <w:numPr>
                <w:ilvl w:val="0"/>
                <w:numId w:val="5"/>
              </w:num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Interrogation  and data analysis to inform provision</w:t>
            </w:r>
          </w:p>
          <w:p w14:paraId="434B72E6" w14:textId="77777777" w:rsidR="00547AC6" w:rsidRPr="00C25691" w:rsidRDefault="00547AC6" w:rsidP="001572DD">
            <w:pPr>
              <w:rPr>
                <w:rFonts w:ascii="Cambria Math" w:hAnsi="Cambria Math"/>
                <w:sz w:val="16"/>
                <w:szCs w:val="16"/>
              </w:rPr>
            </w:pPr>
          </w:p>
        </w:tc>
      </w:tr>
    </w:tbl>
    <w:p w14:paraId="1B2B872C" w14:textId="77777777" w:rsidR="00293E5E" w:rsidRDefault="00293E5E"/>
    <w:sectPr w:rsidR="00293E5E" w:rsidSect="009F5B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2E4"/>
    <w:multiLevelType w:val="hybridMultilevel"/>
    <w:tmpl w:val="80CA3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E4962"/>
    <w:multiLevelType w:val="hybridMultilevel"/>
    <w:tmpl w:val="CCE2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11307"/>
    <w:multiLevelType w:val="hybridMultilevel"/>
    <w:tmpl w:val="6AC2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376C"/>
    <w:multiLevelType w:val="hybridMultilevel"/>
    <w:tmpl w:val="6AC8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04D64"/>
    <w:multiLevelType w:val="hybridMultilevel"/>
    <w:tmpl w:val="89225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439FB"/>
    <w:multiLevelType w:val="hybridMultilevel"/>
    <w:tmpl w:val="361C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23051">
    <w:abstractNumId w:val="2"/>
  </w:num>
  <w:num w:numId="2" w16cid:durableId="784351020">
    <w:abstractNumId w:val="1"/>
  </w:num>
  <w:num w:numId="3" w16cid:durableId="1535927752">
    <w:abstractNumId w:val="4"/>
  </w:num>
  <w:num w:numId="4" w16cid:durableId="67583647">
    <w:abstractNumId w:val="0"/>
  </w:num>
  <w:num w:numId="5" w16cid:durableId="380444537">
    <w:abstractNumId w:val="3"/>
  </w:num>
  <w:num w:numId="6" w16cid:durableId="1154755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FE"/>
    <w:rsid w:val="000624E2"/>
    <w:rsid w:val="0007383E"/>
    <w:rsid w:val="000B41AD"/>
    <w:rsid w:val="00136799"/>
    <w:rsid w:val="001572DD"/>
    <w:rsid w:val="00170BBF"/>
    <w:rsid w:val="001C53EA"/>
    <w:rsid w:val="001D53D8"/>
    <w:rsid w:val="001E5040"/>
    <w:rsid w:val="0020522D"/>
    <w:rsid w:val="00222634"/>
    <w:rsid w:val="002335B7"/>
    <w:rsid w:val="00293E5E"/>
    <w:rsid w:val="002A07CA"/>
    <w:rsid w:val="002E0230"/>
    <w:rsid w:val="003F7070"/>
    <w:rsid w:val="00415E28"/>
    <w:rsid w:val="00443F51"/>
    <w:rsid w:val="00455318"/>
    <w:rsid w:val="00460B21"/>
    <w:rsid w:val="004617A3"/>
    <w:rsid w:val="004915B2"/>
    <w:rsid w:val="00547AC6"/>
    <w:rsid w:val="005F25EB"/>
    <w:rsid w:val="0067279C"/>
    <w:rsid w:val="00694858"/>
    <w:rsid w:val="006B37A6"/>
    <w:rsid w:val="006B6B2A"/>
    <w:rsid w:val="00706939"/>
    <w:rsid w:val="007821EB"/>
    <w:rsid w:val="008348FB"/>
    <w:rsid w:val="0085761F"/>
    <w:rsid w:val="00875667"/>
    <w:rsid w:val="0089272A"/>
    <w:rsid w:val="008C13BB"/>
    <w:rsid w:val="008C41F1"/>
    <w:rsid w:val="00925197"/>
    <w:rsid w:val="00947F60"/>
    <w:rsid w:val="00987DF5"/>
    <w:rsid w:val="009C7222"/>
    <w:rsid w:val="009F5BFE"/>
    <w:rsid w:val="00A35C0F"/>
    <w:rsid w:val="00A53E90"/>
    <w:rsid w:val="00A879C1"/>
    <w:rsid w:val="00AE42F1"/>
    <w:rsid w:val="00AF6621"/>
    <w:rsid w:val="00B56005"/>
    <w:rsid w:val="00BC76D6"/>
    <w:rsid w:val="00C25691"/>
    <w:rsid w:val="00CC64BD"/>
    <w:rsid w:val="00D036F4"/>
    <w:rsid w:val="00D61CD9"/>
    <w:rsid w:val="00D64D64"/>
    <w:rsid w:val="00D95C2E"/>
    <w:rsid w:val="00DF391A"/>
    <w:rsid w:val="00E37FE0"/>
    <w:rsid w:val="00EB640A"/>
    <w:rsid w:val="00F05E5C"/>
    <w:rsid w:val="00F44138"/>
    <w:rsid w:val="00F5375F"/>
    <w:rsid w:val="00FB464C"/>
    <w:rsid w:val="00FC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15E7"/>
  <w15:chartTrackingRefBased/>
  <w15:docId w15:val="{FD27096A-6509-4A9B-BD43-03A1B2E4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Infants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FD6-4172-9F69-9F415217AE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D6-4172-9F69-9F415217AE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FD6-4172-9F69-9F415217AE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FD6-4172-9F69-9F415217AE4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Sheet1!$A$1:$A$4</c:f>
              <c:strCache>
                <c:ptCount val="4"/>
                <c:pt idx="0">
                  <c:v>C&amp;I</c:v>
                </c:pt>
                <c:pt idx="1">
                  <c:v>C&amp;L</c:v>
                </c:pt>
                <c:pt idx="2">
                  <c:v>P&amp;S</c:v>
                </c:pt>
                <c:pt idx="3">
                  <c:v>SEMH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29.6</c:v>
                </c:pt>
                <c:pt idx="1">
                  <c:v>35.200000000000003</c:v>
                </c:pt>
                <c:pt idx="2">
                  <c:v>5.8</c:v>
                </c:pt>
                <c:pt idx="3">
                  <c:v>29.4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D6-4172-9F69-9F415217AE4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Juniors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10A-4083-ADB4-D577AB245F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10A-4083-ADB4-D577AB245F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10A-4083-ADB4-D577AB245F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10A-4083-ADB4-D577AB245F7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Sheet1!$A$1:$A$4</c:f>
              <c:strCache>
                <c:ptCount val="4"/>
                <c:pt idx="0">
                  <c:v>C&amp;I</c:v>
                </c:pt>
                <c:pt idx="1">
                  <c:v>C&amp;L</c:v>
                </c:pt>
                <c:pt idx="2">
                  <c:v>P&amp;S</c:v>
                </c:pt>
                <c:pt idx="3">
                  <c:v>SEMH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29</c:v>
                </c:pt>
                <c:pt idx="1">
                  <c:v>36</c:v>
                </c:pt>
                <c:pt idx="2">
                  <c:v>4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10A-4083-ADB4-D577AB245F7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Mowbray</dc:creator>
  <cp:keywords/>
  <dc:description/>
  <cp:lastModifiedBy>Chope, Cherry</cp:lastModifiedBy>
  <cp:revision>2</cp:revision>
  <cp:lastPrinted>2023-01-10T13:58:00Z</cp:lastPrinted>
  <dcterms:created xsi:type="dcterms:W3CDTF">2025-03-12T19:26:00Z</dcterms:created>
  <dcterms:modified xsi:type="dcterms:W3CDTF">2025-03-12T19:26:00Z</dcterms:modified>
</cp:coreProperties>
</file>