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F9F4" w14:textId="5758893F" w:rsidR="007C730C" w:rsidRPr="007C730C" w:rsidRDefault="007C730C" w:rsidP="007C730C">
      <w:pPr>
        <w:spacing w:before="0" w:after="0" w:line="240" w:lineRule="auto"/>
        <w:rPr>
          <w:b/>
          <w:bCs/>
          <w:color w:val="0088CE"/>
          <w:sz w:val="56"/>
          <w:szCs w:val="56"/>
        </w:rPr>
      </w:pPr>
      <w:r w:rsidRPr="007C730C">
        <w:rPr>
          <w:b/>
          <w:bCs/>
          <w:color w:val="0088CE"/>
          <w:sz w:val="56"/>
          <w:szCs w:val="56"/>
        </w:rPr>
        <w:t xml:space="preserve">Mandatory Health &amp; Safety Briefing for </w:t>
      </w:r>
      <w:r w:rsidR="00AE2F23">
        <w:rPr>
          <w:b/>
          <w:bCs/>
          <w:color w:val="0088CE"/>
          <w:sz w:val="56"/>
          <w:szCs w:val="56"/>
        </w:rPr>
        <w:t xml:space="preserve">Secondary </w:t>
      </w:r>
      <w:r w:rsidRPr="007C730C">
        <w:rPr>
          <w:b/>
          <w:bCs/>
          <w:color w:val="0088CE"/>
          <w:sz w:val="56"/>
          <w:szCs w:val="56"/>
        </w:rPr>
        <w:t xml:space="preserve">Hampshire </w:t>
      </w:r>
      <w:r w:rsidR="008E324D">
        <w:rPr>
          <w:b/>
          <w:bCs/>
          <w:color w:val="0088CE"/>
          <w:sz w:val="56"/>
          <w:szCs w:val="56"/>
        </w:rPr>
        <w:t>Headteachers and Leaders</w:t>
      </w:r>
    </w:p>
    <w:p w14:paraId="5C6792E7" w14:textId="77777777" w:rsidR="007C730C" w:rsidRDefault="007C730C" w:rsidP="007C730C">
      <w:pPr>
        <w:spacing w:before="0" w:after="0" w:line="240" w:lineRule="auto"/>
        <w:rPr>
          <w:b/>
          <w:bCs/>
          <w:color w:val="0088CE"/>
          <w:sz w:val="56"/>
          <w:szCs w:val="56"/>
        </w:rPr>
      </w:pPr>
    </w:p>
    <w:p w14:paraId="7FF201A5" w14:textId="05D1CB0E" w:rsidR="007C730C" w:rsidRPr="007C730C" w:rsidRDefault="007C730C" w:rsidP="007C730C">
      <w:pPr>
        <w:spacing w:before="0" w:after="0" w:line="240" w:lineRule="auto"/>
        <w:rPr>
          <w:b/>
          <w:bCs/>
          <w:color w:val="0088CE"/>
          <w:sz w:val="56"/>
          <w:szCs w:val="56"/>
        </w:rPr>
      </w:pPr>
      <w:r w:rsidRPr="007C730C">
        <w:rPr>
          <w:b/>
          <w:bCs/>
          <w:color w:val="0088CE"/>
          <w:sz w:val="56"/>
          <w:szCs w:val="56"/>
        </w:rPr>
        <w:t>Subject: Compliance and Risk Management in Design &amp; Technology and Associated Subjects</w:t>
      </w:r>
    </w:p>
    <w:p w14:paraId="3A3888A8" w14:textId="4B9EB24A" w:rsidR="609A4A6A" w:rsidRPr="007C730C" w:rsidRDefault="609A4A6A" w:rsidP="0A08CA2F">
      <w:pPr>
        <w:spacing w:before="0" w:after="0" w:line="240" w:lineRule="auto"/>
        <w:rPr>
          <w:b/>
          <w:bCs/>
          <w:color w:val="0088CE"/>
          <w:sz w:val="56"/>
          <w:szCs w:val="56"/>
        </w:rPr>
      </w:pPr>
    </w:p>
    <w:p w14:paraId="6A75DF28" w14:textId="6CD0DA9A" w:rsidR="00B24BF2" w:rsidRPr="00BE4357" w:rsidRDefault="00B24BF2" w:rsidP="00B24BF2">
      <w:pPr>
        <w:spacing w:before="0" w:after="0" w:line="240" w:lineRule="auto"/>
        <w:rPr>
          <w:b/>
          <w:bCs/>
          <w:sz w:val="16"/>
          <w:szCs w:val="16"/>
        </w:rPr>
      </w:pPr>
    </w:p>
    <w:p w14:paraId="4F549178" w14:textId="01012C25" w:rsidR="009F40F0" w:rsidRPr="00B44B60" w:rsidRDefault="002A081B" w:rsidP="00B24BF2">
      <w:pPr>
        <w:tabs>
          <w:tab w:val="left" w:pos="142"/>
        </w:tabs>
        <w:spacing w:before="0" w:after="0" w:line="240" w:lineRule="auto"/>
        <w:rPr>
          <w:b/>
          <w:bCs/>
          <w:sz w:val="28"/>
          <w:szCs w:val="28"/>
        </w:rPr>
      </w:pPr>
      <w:r w:rsidRPr="00B44B60">
        <w:rPr>
          <w:b/>
          <w:bCs/>
          <w:sz w:val="28"/>
          <w:szCs w:val="28"/>
        </w:rPr>
        <w:t>Intro</w:t>
      </w:r>
    </w:p>
    <w:p w14:paraId="39CE1A40" w14:textId="77777777" w:rsidR="00B24BF2" w:rsidRPr="00B24BF2" w:rsidRDefault="00B24BF2" w:rsidP="00B24BF2">
      <w:pPr>
        <w:tabs>
          <w:tab w:val="left" w:pos="142"/>
        </w:tabs>
        <w:spacing w:before="0" w:after="0" w:line="240" w:lineRule="auto"/>
        <w:rPr>
          <w:b/>
          <w:bCs/>
          <w:sz w:val="12"/>
          <w:szCs w:val="12"/>
        </w:rPr>
      </w:pPr>
    </w:p>
    <w:p w14:paraId="6B184AA7" w14:textId="4FE40157" w:rsidR="00B24BF2" w:rsidRDefault="00B24BF2" w:rsidP="0A08CA2F">
      <w:pPr>
        <w:tabs>
          <w:tab w:val="left" w:pos="142"/>
        </w:tabs>
        <w:spacing w:before="0" w:after="0" w:line="240" w:lineRule="auto"/>
        <w:rPr>
          <w:b/>
          <w:bCs/>
        </w:rPr>
      </w:pPr>
      <w:r w:rsidRPr="0A08CA2F">
        <w:rPr>
          <w:b/>
          <w:bCs/>
        </w:rPr>
        <w:t xml:space="preserve">With: </w:t>
      </w:r>
      <w:r w:rsidR="007C730C">
        <w:rPr>
          <w:b/>
          <w:bCs/>
        </w:rPr>
        <w:t>Sarah Pook</w:t>
      </w:r>
      <w:r w:rsidR="6C4972C0" w:rsidRPr="0A08CA2F">
        <w:rPr>
          <w:b/>
          <w:bCs/>
        </w:rPr>
        <w:t xml:space="preserve"> </w:t>
      </w:r>
      <w:r w:rsidR="007C730C">
        <w:rPr>
          <w:b/>
          <w:bCs/>
        </w:rPr>
        <w:t>–</w:t>
      </w:r>
      <w:r w:rsidR="6C4972C0" w:rsidRPr="0A08CA2F">
        <w:rPr>
          <w:b/>
          <w:bCs/>
        </w:rPr>
        <w:t xml:space="preserve"> </w:t>
      </w:r>
      <w:r w:rsidR="007C730C">
        <w:rPr>
          <w:b/>
          <w:bCs/>
        </w:rPr>
        <w:t xml:space="preserve">HIAS Design and Technology Advisor, </w:t>
      </w:r>
      <w:r w:rsidR="007C730C" w:rsidRPr="007C730C">
        <w:rPr>
          <w:b/>
          <w:bCs/>
        </w:rPr>
        <w:t>Registered D&amp;T Association Health and Safety Consultant</w:t>
      </w:r>
      <w:r w:rsidR="007C730C">
        <w:rPr>
          <w:b/>
          <w:bCs/>
        </w:rPr>
        <w:t xml:space="preserve"> and Associate of Chartered Institute of Environmental Health</w:t>
      </w:r>
    </w:p>
    <w:p w14:paraId="4A323FCA" w14:textId="77777777" w:rsidR="002A081B" w:rsidRDefault="002A081B" w:rsidP="00B24BF2">
      <w:pPr>
        <w:tabs>
          <w:tab w:val="left" w:pos="142"/>
        </w:tabs>
        <w:spacing w:before="0" w:after="0" w:line="240" w:lineRule="auto"/>
        <w:rPr>
          <w:b/>
          <w:bCs/>
          <w:szCs w:val="24"/>
        </w:rPr>
      </w:pPr>
    </w:p>
    <w:p w14:paraId="55772E3B" w14:textId="77777777" w:rsidR="00B44B60" w:rsidRDefault="00B44B60" w:rsidP="00B44B60">
      <w:pPr>
        <w:tabs>
          <w:tab w:val="left" w:pos="142"/>
        </w:tabs>
        <w:spacing w:before="0" w:after="0" w:line="240" w:lineRule="auto"/>
        <w:rPr>
          <w:b/>
          <w:bCs/>
          <w:szCs w:val="24"/>
        </w:rPr>
      </w:pPr>
    </w:p>
    <w:p w14:paraId="2826C036" w14:textId="77777777" w:rsidR="007C730C" w:rsidRPr="007C730C" w:rsidRDefault="007C730C" w:rsidP="007C730C">
      <w:pPr>
        <w:tabs>
          <w:tab w:val="left" w:pos="142"/>
        </w:tabs>
        <w:spacing w:before="0" w:after="0" w:line="240" w:lineRule="auto"/>
        <w:rPr>
          <w:b/>
          <w:bCs/>
          <w:color w:val="0088CE"/>
          <w:szCs w:val="24"/>
        </w:rPr>
      </w:pPr>
      <w:r w:rsidRPr="007C730C">
        <w:rPr>
          <w:b/>
          <w:bCs/>
          <w:color w:val="0088CE"/>
          <w:szCs w:val="24"/>
        </w:rPr>
        <w:t>Purpose of the Briefing</w:t>
      </w:r>
    </w:p>
    <w:p w14:paraId="2FF3E5FE" w14:textId="77777777" w:rsidR="007C730C" w:rsidRDefault="007C730C" w:rsidP="007C730C">
      <w:pPr>
        <w:tabs>
          <w:tab w:val="left" w:pos="142"/>
        </w:tabs>
        <w:spacing w:before="0" w:after="0" w:line="240" w:lineRule="auto"/>
        <w:rPr>
          <w:b/>
          <w:bCs/>
          <w:color w:val="0088CE"/>
          <w:szCs w:val="24"/>
        </w:rPr>
      </w:pPr>
    </w:p>
    <w:p w14:paraId="71A8A910" w14:textId="5F393004" w:rsidR="007C730C" w:rsidRPr="007C730C" w:rsidRDefault="007C730C" w:rsidP="007C730C">
      <w:pPr>
        <w:tabs>
          <w:tab w:val="left" w:pos="142"/>
        </w:tabs>
        <w:spacing w:before="0" w:after="0" w:line="240" w:lineRule="auto"/>
        <w:rPr>
          <w:color w:val="000000" w:themeColor="text1"/>
          <w:szCs w:val="24"/>
        </w:rPr>
      </w:pPr>
      <w:r w:rsidRPr="007C730C">
        <w:rPr>
          <w:color w:val="000000" w:themeColor="text1"/>
          <w:szCs w:val="24"/>
        </w:rPr>
        <w:t>This two-hour session is designed to address critical health and safety concerns within Design &amp; Technology (D&amp;T), Food Preparation, Textiles, and Engineering education. Recent inspections and incident reports indicate significant compliance gaps that pose serious risks to staff and pupils. Attendance is essential to ensure your school meets statutory obligations under the Health and Safety at Work Act 1974 and associated regulations.</w:t>
      </w:r>
    </w:p>
    <w:p w14:paraId="139F7BEA" w14:textId="448C790B" w:rsidR="00B44B60" w:rsidRPr="007C730C" w:rsidRDefault="00B44B60" w:rsidP="00B44B60">
      <w:pPr>
        <w:tabs>
          <w:tab w:val="left" w:pos="142"/>
        </w:tabs>
        <w:spacing w:before="0" w:after="0" w:line="240" w:lineRule="auto"/>
        <w:rPr>
          <w:b/>
          <w:bCs/>
          <w:color w:val="0088CE"/>
          <w:szCs w:val="24"/>
        </w:rPr>
      </w:pPr>
    </w:p>
    <w:p w14:paraId="6861865D" w14:textId="77777777" w:rsidR="00B44B60" w:rsidRDefault="00B44B60" w:rsidP="00B44B60">
      <w:pPr>
        <w:tabs>
          <w:tab w:val="left" w:pos="142"/>
        </w:tabs>
        <w:spacing w:before="0" w:after="0" w:line="240" w:lineRule="auto"/>
        <w:rPr>
          <w:b/>
          <w:bCs/>
          <w:szCs w:val="24"/>
        </w:rPr>
      </w:pPr>
    </w:p>
    <w:p w14:paraId="1306907A" w14:textId="13BF1951" w:rsidR="006F451D" w:rsidRPr="006F451D" w:rsidRDefault="006F451D" w:rsidP="006F451D">
      <w:pPr>
        <w:tabs>
          <w:tab w:val="left" w:pos="142"/>
        </w:tabs>
        <w:spacing w:before="0" w:after="0" w:line="240" w:lineRule="auto"/>
        <w:rPr>
          <w:b/>
          <w:bCs/>
          <w:color w:val="0088CE"/>
          <w:szCs w:val="24"/>
        </w:rPr>
      </w:pPr>
      <w:r w:rsidRPr="006F451D">
        <w:rPr>
          <w:b/>
          <w:bCs/>
          <w:color w:val="0088CE"/>
          <w:szCs w:val="24"/>
        </w:rPr>
        <w:t>Why This Matters</w:t>
      </w:r>
    </w:p>
    <w:p w14:paraId="7DE14CFE" w14:textId="77777777" w:rsidR="006F451D" w:rsidRPr="006F451D" w:rsidRDefault="006F451D" w:rsidP="006F451D">
      <w:pPr>
        <w:spacing w:before="0" w:after="0" w:line="240" w:lineRule="auto"/>
        <w:rPr>
          <w:b/>
          <w:bCs/>
          <w:color w:val="0088CE"/>
          <w:szCs w:val="24"/>
        </w:rPr>
      </w:pPr>
    </w:p>
    <w:p w14:paraId="4753A0B6" w14:textId="77777777" w:rsidR="006F451D" w:rsidRPr="006F451D" w:rsidRDefault="006F451D" w:rsidP="006F451D">
      <w:pPr>
        <w:pStyle w:val="ListParagraph"/>
        <w:numPr>
          <w:ilvl w:val="0"/>
          <w:numId w:val="30"/>
        </w:numPr>
        <w:spacing w:before="0" w:after="0" w:line="240" w:lineRule="auto"/>
        <w:rPr>
          <w:color w:val="000000" w:themeColor="text1"/>
          <w:szCs w:val="24"/>
        </w:rPr>
      </w:pPr>
      <w:r w:rsidRPr="006F451D">
        <w:rPr>
          <w:color w:val="000000" w:themeColor="text1"/>
          <w:szCs w:val="24"/>
        </w:rPr>
        <w:t>The education sector reported 4,845 non-fatal injuries in 2022/23, with 2,834 resulting in over seven days’ absence.</w:t>
      </w:r>
    </w:p>
    <w:p w14:paraId="6E494A72" w14:textId="77777777" w:rsidR="006F451D" w:rsidRPr="006F451D" w:rsidRDefault="006F451D" w:rsidP="006F451D">
      <w:pPr>
        <w:pStyle w:val="ListParagraph"/>
        <w:numPr>
          <w:ilvl w:val="0"/>
          <w:numId w:val="30"/>
        </w:numPr>
        <w:spacing w:before="0" w:after="0" w:line="240" w:lineRule="auto"/>
        <w:rPr>
          <w:color w:val="000000" w:themeColor="text1"/>
          <w:szCs w:val="24"/>
        </w:rPr>
      </w:pPr>
      <w:r w:rsidRPr="006F451D">
        <w:rPr>
          <w:color w:val="000000" w:themeColor="text1"/>
          <w:szCs w:val="24"/>
        </w:rPr>
        <w:t>Recent prosecutions under the Health and Safety at Work Act have resulted in fines exceeding £80,000 for schools failing to manage risks effectively.</w:t>
      </w:r>
    </w:p>
    <w:p w14:paraId="0CB9D993" w14:textId="77777777" w:rsidR="006F451D" w:rsidRPr="006F451D" w:rsidRDefault="006F451D" w:rsidP="006F451D">
      <w:pPr>
        <w:pStyle w:val="ListParagraph"/>
        <w:numPr>
          <w:ilvl w:val="0"/>
          <w:numId w:val="30"/>
        </w:numPr>
        <w:spacing w:before="0" w:after="0" w:line="240" w:lineRule="auto"/>
        <w:rPr>
          <w:color w:val="000000" w:themeColor="text1"/>
          <w:szCs w:val="24"/>
        </w:rPr>
      </w:pPr>
      <w:r w:rsidRPr="006F451D">
        <w:rPr>
          <w:color w:val="000000" w:themeColor="text1"/>
          <w:szCs w:val="24"/>
        </w:rPr>
        <w:t>Headteachers are legally accountable for ensuring safe systems of work, competent staff, and compliance with BS 4163:2021+A1:2022 Code of Practice.</w:t>
      </w:r>
    </w:p>
    <w:p w14:paraId="50DC8E14" w14:textId="77777777" w:rsidR="006F451D" w:rsidRPr="006F451D" w:rsidRDefault="006F451D" w:rsidP="006F451D">
      <w:pPr>
        <w:spacing w:before="0" w:after="0" w:line="240" w:lineRule="auto"/>
        <w:rPr>
          <w:color w:val="000000" w:themeColor="text1"/>
          <w:szCs w:val="24"/>
        </w:rPr>
      </w:pPr>
    </w:p>
    <w:p w14:paraId="77161BA2" w14:textId="133CEFBD" w:rsidR="00B44B60" w:rsidRPr="006F451D" w:rsidRDefault="006F451D" w:rsidP="006F451D">
      <w:pPr>
        <w:spacing w:before="0" w:after="0" w:line="240" w:lineRule="auto"/>
        <w:rPr>
          <w:color w:val="000000" w:themeColor="text1"/>
          <w:szCs w:val="24"/>
        </w:rPr>
      </w:pPr>
      <w:r w:rsidRPr="006F451D">
        <w:rPr>
          <w:color w:val="000000" w:themeColor="text1"/>
          <w:szCs w:val="24"/>
        </w:rPr>
        <w:t>Failure to comply can lead to HSE enforcement action, substantial financial penalties, and reputational damage.</w:t>
      </w:r>
    </w:p>
    <w:p w14:paraId="262F178E" w14:textId="78AB26E4" w:rsidR="00B44B60" w:rsidRDefault="00B44B60" w:rsidP="00B44B60">
      <w:pPr>
        <w:spacing w:before="0" w:after="0" w:line="240" w:lineRule="auto"/>
        <w:rPr>
          <w:szCs w:val="24"/>
        </w:rPr>
      </w:pPr>
    </w:p>
    <w:p w14:paraId="3B92D5D7" w14:textId="77777777" w:rsidR="006F451D" w:rsidRPr="006F451D" w:rsidRDefault="006F451D" w:rsidP="006F451D">
      <w:pPr>
        <w:spacing w:before="0" w:after="0" w:line="240" w:lineRule="auto"/>
        <w:rPr>
          <w:b/>
          <w:bCs/>
          <w:color w:val="0070C0"/>
          <w:szCs w:val="24"/>
        </w:rPr>
      </w:pPr>
      <w:r w:rsidRPr="006F451D">
        <w:rPr>
          <w:b/>
          <w:bCs/>
          <w:color w:val="0070C0"/>
          <w:szCs w:val="24"/>
        </w:rPr>
        <w:lastRenderedPageBreak/>
        <w:t>Briefing Content</w:t>
      </w:r>
    </w:p>
    <w:p w14:paraId="0B225B6C" w14:textId="77777777" w:rsidR="006F451D" w:rsidRPr="006F451D" w:rsidRDefault="006F451D" w:rsidP="006F451D">
      <w:pPr>
        <w:spacing w:before="0" w:after="0" w:line="240" w:lineRule="auto"/>
        <w:rPr>
          <w:szCs w:val="24"/>
        </w:rPr>
      </w:pPr>
    </w:p>
    <w:p w14:paraId="4019E832" w14:textId="77777777" w:rsidR="006F451D" w:rsidRPr="006F451D" w:rsidRDefault="006F451D" w:rsidP="006F451D">
      <w:pPr>
        <w:pStyle w:val="ListParagraph"/>
        <w:numPr>
          <w:ilvl w:val="0"/>
          <w:numId w:val="31"/>
        </w:numPr>
        <w:spacing w:before="0" w:after="0" w:line="240" w:lineRule="auto"/>
        <w:rPr>
          <w:szCs w:val="24"/>
        </w:rPr>
      </w:pPr>
      <w:r w:rsidRPr="006F451D">
        <w:rPr>
          <w:szCs w:val="24"/>
        </w:rPr>
        <w:t>Legal Responsibilities under the Health and Safety at Work Act 1974</w:t>
      </w:r>
    </w:p>
    <w:p w14:paraId="3CED9537" w14:textId="77777777" w:rsidR="006F451D" w:rsidRPr="006F451D" w:rsidRDefault="006F451D" w:rsidP="006F451D">
      <w:pPr>
        <w:pStyle w:val="ListParagraph"/>
        <w:numPr>
          <w:ilvl w:val="0"/>
          <w:numId w:val="31"/>
        </w:numPr>
        <w:spacing w:before="0" w:after="0" w:line="240" w:lineRule="auto"/>
        <w:rPr>
          <w:szCs w:val="24"/>
        </w:rPr>
      </w:pPr>
      <w:r w:rsidRPr="006F451D">
        <w:rPr>
          <w:szCs w:val="24"/>
        </w:rPr>
        <w:t>Risk Management in D&amp;T and related subjects</w:t>
      </w:r>
    </w:p>
    <w:p w14:paraId="01822AAA" w14:textId="77777777" w:rsidR="006F451D" w:rsidRPr="006F451D" w:rsidRDefault="006F451D" w:rsidP="006F451D">
      <w:pPr>
        <w:pStyle w:val="ListParagraph"/>
        <w:numPr>
          <w:ilvl w:val="0"/>
          <w:numId w:val="31"/>
        </w:numPr>
        <w:spacing w:before="0" w:after="0" w:line="240" w:lineRule="auto"/>
        <w:rPr>
          <w:szCs w:val="24"/>
        </w:rPr>
      </w:pPr>
      <w:r w:rsidRPr="006F451D">
        <w:rPr>
          <w:szCs w:val="24"/>
        </w:rPr>
        <w:t>Case Studies: Recent incidents and lessons learned</w:t>
      </w:r>
    </w:p>
    <w:p w14:paraId="79AB5A66" w14:textId="77777777" w:rsidR="006F451D" w:rsidRPr="006F451D" w:rsidRDefault="006F451D" w:rsidP="006F451D">
      <w:pPr>
        <w:pStyle w:val="ListParagraph"/>
        <w:numPr>
          <w:ilvl w:val="0"/>
          <w:numId w:val="31"/>
        </w:numPr>
        <w:spacing w:before="0" w:after="0" w:line="240" w:lineRule="auto"/>
        <w:rPr>
          <w:szCs w:val="24"/>
        </w:rPr>
      </w:pPr>
      <w:r w:rsidRPr="006F451D">
        <w:rPr>
          <w:szCs w:val="24"/>
        </w:rPr>
        <w:t>Compliance Toolkit: Risk assessment templates and monitoring strategies</w:t>
      </w:r>
    </w:p>
    <w:p w14:paraId="11F46245" w14:textId="3DB8066C" w:rsidR="006F451D" w:rsidRDefault="006F451D" w:rsidP="006F451D">
      <w:pPr>
        <w:pStyle w:val="ListParagraph"/>
        <w:numPr>
          <w:ilvl w:val="0"/>
          <w:numId w:val="31"/>
        </w:numPr>
        <w:spacing w:before="0" w:after="0" w:line="240" w:lineRule="auto"/>
        <w:rPr>
          <w:szCs w:val="24"/>
        </w:rPr>
      </w:pPr>
      <w:r w:rsidRPr="006F451D">
        <w:rPr>
          <w:szCs w:val="24"/>
        </w:rPr>
        <w:t>Best Practice for technician and staff training</w:t>
      </w:r>
    </w:p>
    <w:p w14:paraId="14F5D3A6" w14:textId="77777777" w:rsidR="006F451D" w:rsidRDefault="006F451D" w:rsidP="006F451D">
      <w:pPr>
        <w:spacing w:before="0" w:after="0" w:line="240" w:lineRule="auto"/>
        <w:rPr>
          <w:szCs w:val="24"/>
        </w:rPr>
      </w:pPr>
    </w:p>
    <w:p w14:paraId="6DFD439F" w14:textId="77777777" w:rsidR="006F451D" w:rsidRDefault="006F451D" w:rsidP="006F451D">
      <w:pPr>
        <w:spacing w:before="0" w:after="0" w:line="240" w:lineRule="auto"/>
        <w:rPr>
          <w:b/>
          <w:bCs/>
          <w:color w:val="0070C0"/>
          <w:szCs w:val="24"/>
        </w:rPr>
      </w:pPr>
      <w:r w:rsidRPr="006F451D">
        <w:rPr>
          <w:b/>
          <w:bCs/>
          <w:color w:val="0070C0"/>
          <w:szCs w:val="24"/>
        </w:rPr>
        <w:t>Who Should Attend</w:t>
      </w:r>
    </w:p>
    <w:p w14:paraId="0A70F516" w14:textId="77777777" w:rsidR="006F451D" w:rsidRPr="006F451D" w:rsidRDefault="006F451D" w:rsidP="006F451D">
      <w:pPr>
        <w:spacing w:before="0" w:after="0" w:line="240" w:lineRule="auto"/>
        <w:rPr>
          <w:b/>
          <w:bCs/>
          <w:color w:val="0070C0"/>
          <w:szCs w:val="24"/>
        </w:rPr>
      </w:pPr>
    </w:p>
    <w:p w14:paraId="61BCC7E2" w14:textId="02D37BC7" w:rsidR="006F451D" w:rsidRPr="006F451D" w:rsidRDefault="006F451D" w:rsidP="006F451D">
      <w:pPr>
        <w:spacing w:before="0" w:after="0" w:line="240" w:lineRule="auto"/>
        <w:rPr>
          <w:szCs w:val="24"/>
        </w:rPr>
      </w:pPr>
      <w:r w:rsidRPr="006F451D">
        <w:rPr>
          <w:szCs w:val="24"/>
        </w:rPr>
        <w:t xml:space="preserve">All Hampshire </w:t>
      </w:r>
      <w:r w:rsidR="008E324D">
        <w:rPr>
          <w:szCs w:val="24"/>
        </w:rPr>
        <w:t>Headteachers</w:t>
      </w:r>
      <w:r w:rsidRPr="006F451D">
        <w:rPr>
          <w:szCs w:val="24"/>
        </w:rPr>
        <w:t>. Your leadership role includes ensuring compliance and safeguarding in practical subjects. Senior leaders and governors with responsibility for health and safety are also encouraged to attend.</w:t>
      </w:r>
    </w:p>
    <w:p w14:paraId="595C9F6E" w14:textId="77777777" w:rsidR="00D66056" w:rsidRPr="00D66056" w:rsidRDefault="00D66056" w:rsidP="00D66056">
      <w:pPr>
        <w:spacing w:before="0" w:after="0" w:line="240" w:lineRule="auto"/>
        <w:rPr>
          <w:szCs w:val="24"/>
        </w:rPr>
      </w:pPr>
    </w:p>
    <w:p w14:paraId="2E5C3C1A" w14:textId="6A93A194" w:rsidR="00B24BF2" w:rsidRPr="00A866A9" w:rsidRDefault="008E324D" w:rsidP="00D66056">
      <w:pPr>
        <w:overflowPunct/>
        <w:autoSpaceDE/>
        <w:autoSpaceDN/>
        <w:adjustRightInd/>
        <w:spacing w:before="0" w:after="0" w:line="240" w:lineRule="auto"/>
        <w:textAlignment w:val="auto"/>
        <w:rPr>
          <w:b/>
          <w:bCs/>
          <w:szCs w:val="24"/>
        </w:rPr>
      </w:pPr>
      <w:r w:rsidRPr="00A866A9">
        <w:rPr>
          <w:b/>
          <w:bCs/>
          <w:szCs w:val="24"/>
        </w:rPr>
        <w:t>24 February</w:t>
      </w:r>
      <w:r w:rsidR="00A866A9" w:rsidRPr="00A866A9">
        <w:rPr>
          <w:b/>
          <w:bCs/>
          <w:szCs w:val="24"/>
        </w:rPr>
        <w:t>: 14:00-16:00</w:t>
      </w:r>
    </w:p>
    <w:p w14:paraId="45797B2F" w14:textId="77777777" w:rsidR="008E324D" w:rsidRDefault="008E324D" w:rsidP="00D66056">
      <w:pPr>
        <w:overflowPunct/>
        <w:autoSpaceDE/>
        <w:autoSpaceDN/>
        <w:adjustRightInd/>
        <w:spacing w:before="0" w:after="0" w:line="240" w:lineRule="auto"/>
        <w:textAlignment w:val="auto"/>
        <w:rPr>
          <w:szCs w:val="24"/>
        </w:rPr>
      </w:pPr>
    </w:p>
    <w:p w14:paraId="566A9456" w14:textId="77777777" w:rsidR="00A866A9" w:rsidRPr="00A866A9" w:rsidRDefault="00A866A9" w:rsidP="00A866A9">
      <w:pPr>
        <w:overflowPunct/>
        <w:autoSpaceDE/>
        <w:autoSpaceDN/>
        <w:adjustRightInd/>
        <w:spacing w:before="0" w:after="0" w:line="240" w:lineRule="auto"/>
        <w:textAlignment w:val="auto"/>
        <w:rPr>
          <w:szCs w:val="24"/>
        </w:rPr>
      </w:pPr>
      <w:r w:rsidRPr="00A866A9">
        <w:rPr>
          <w:b/>
          <w:bCs/>
          <w:szCs w:val="24"/>
        </w:rPr>
        <w:t>Microsoft Teams meeting</w:t>
      </w:r>
    </w:p>
    <w:p w14:paraId="51C97CA9" w14:textId="77777777" w:rsidR="00A866A9" w:rsidRPr="00A866A9" w:rsidRDefault="00A866A9" w:rsidP="00A866A9">
      <w:pPr>
        <w:overflowPunct/>
        <w:autoSpaceDE/>
        <w:autoSpaceDN/>
        <w:adjustRightInd/>
        <w:spacing w:before="0" w:after="0" w:line="240" w:lineRule="auto"/>
        <w:textAlignment w:val="auto"/>
        <w:rPr>
          <w:szCs w:val="24"/>
        </w:rPr>
      </w:pPr>
      <w:r w:rsidRPr="00A866A9">
        <w:rPr>
          <w:b/>
          <w:bCs/>
          <w:szCs w:val="24"/>
        </w:rPr>
        <w:t>Join: </w:t>
      </w:r>
      <w:hyperlink r:id="rId12" w:tooltip="https://teams.microsoft.com/meet/37763904474258?p=f0UvaTUpQHz0UVUPCo" w:history="1">
        <w:r w:rsidRPr="00A866A9">
          <w:rPr>
            <w:rStyle w:val="Hyperlink"/>
            <w:szCs w:val="24"/>
          </w:rPr>
          <w:t>https://teams.microsoft.com/meet/37763904474258?p=f0UvaTUpQHz0UVUPCo</w:t>
        </w:r>
      </w:hyperlink>
    </w:p>
    <w:p w14:paraId="39C03BEF" w14:textId="77777777" w:rsidR="00A866A9" w:rsidRPr="00A866A9" w:rsidRDefault="00A866A9" w:rsidP="00A866A9">
      <w:pPr>
        <w:overflowPunct/>
        <w:autoSpaceDE/>
        <w:autoSpaceDN/>
        <w:adjustRightInd/>
        <w:spacing w:before="0" w:after="0" w:line="240" w:lineRule="auto"/>
        <w:textAlignment w:val="auto"/>
        <w:rPr>
          <w:szCs w:val="24"/>
        </w:rPr>
      </w:pPr>
      <w:r w:rsidRPr="00A866A9">
        <w:rPr>
          <w:szCs w:val="24"/>
        </w:rPr>
        <w:t>Meeting ID: 377 639 044 742 58</w:t>
      </w:r>
    </w:p>
    <w:p w14:paraId="1EC7FFD1" w14:textId="77777777" w:rsidR="00A866A9" w:rsidRPr="00A866A9" w:rsidRDefault="00A866A9" w:rsidP="00A866A9">
      <w:pPr>
        <w:overflowPunct/>
        <w:autoSpaceDE/>
        <w:autoSpaceDN/>
        <w:adjustRightInd/>
        <w:spacing w:before="0" w:after="0" w:line="240" w:lineRule="auto"/>
        <w:textAlignment w:val="auto"/>
        <w:rPr>
          <w:szCs w:val="24"/>
        </w:rPr>
      </w:pPr>
      <w:r w:rsidRPr="00A866A9">
        <w:rPr>
          <w:szCs w:val="24"/>
        </w:rPr>
        <w:t>Passcode: Vb3Vg9Ra</w:t>
      </w:r>
    </w:p>
    <w:p w14:paraId="6524D8AE" w14:textId="77777777" w:rsidR="008E324D" w:rsidRPr="00D66056" w:rsidRDefault="008E324D" w:rsidP="00D66056">
      <w:pPr>
        <w:overflowPunct/>
        <w:autoSpaceDE/>
        <w:autoSpaceDN/>
        <w:adjustRightInd/>
        <w:spacing w:before="0" w:after="0" w:line="240" w:lineRule="auto"/>
        <w:textAlignment w:val="auto"/>
        <w:rPr>
          <w:szCs w:val="24"/>
        </w:rPr>
      </w:pPr>
    </w:p>
    <w:sectPr w:rsidR="008E324D" w:rsidRPr="00D66056" w:rsidSect="00B24BF2">
      <w:headerReference w:type="default" r:id="rId13"/>
      <w:footerReference w:type="default" r:id="rId14"/>
      <w:headerReference w:type="first" r:id="rId15"/>
      <w:footerReference w:type="first" r:id="rId16"/>
      <w:pgSz w:w="11906" w:h="16838"/>
      <w:pgMar w:top="1418" w:right="849"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9A9A" w14:textId="77777777" w:rsidR="00F06DDF" w:rsidRDefault="00F06DDF" w:rsidP="00987D9C">
      <w:r>
        <w:separator/>
      </w:r>
    </w:p>
  </w:endnote>
  <w:endnote w:type="continuationSeparator" w:id="0">
    <w:p w14:paraId="6D8F913B" w14:textId="77777777" w:rsidR="00F06DDF" w:rsidRDefault="00F06DDF" w:rsidP="00987D9C">
      <w:r>
        <w:continuationSeparator/>
      </w:r>
    </w:p>
  </w:endnote>
  <w:endnote w:type="continuationNotice" w:id="1">
    <w:p w14:paraId="6276A1EA" w14:textId="77777777" w:rsidR="00F06DDF" w:rsidRDefault="00F06D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13">
    <w:altName w:val="Times New Roman"/>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1AA3" w14:textId="3001352A" w:rsidR="00B73E58" w:rsidRPr="00D1038B" w:rsidRDefault="000912DA" w:rsidP="00D1038B">
    <w:pPr>
      <w:pStyle w:val="Footer"/>
    </w:pPr>
    <w:r>
      <w:rPr>
        <w:noProof/>
        <w:lang w:eastAsia="en-GB"/>
      </w:rPr>
      <mc:AlternateContent>
        <mc:Choice Requires="wps">
          <w:drawing>
            <wp:anchor distT="0" distB="0" distL="114300" distR="114300" simplePos="0" relativeHeight="251661824" behindDoc="0" locked="0" layoutInCell="1" allowOverlap="1" wp14:anchorId="62792BB4" wp14:editId="39615E62">
              <wp:simplePos x="0" y="0"/>
              <wp:positionH relativeFrom="column">
                <wp:posOffset>4565650</wp:posOffset>
              </wp:positionH>
              <wp:positionV relativeFrom="paragraph">
                <wp:posOffset>10160635</wp:posOffset>
              </wp:positionV>
              <wp:extent cx="2250440" cy="395605"/>
              <wp:effectExtent l="0" t="0" r="0" b="0"/>
              <wp:wrapThrough wrapText="bothSides">
                <wp:wrapPolygon edited="0">
                  <wp:start x="549" y="0"/>
                  <wp:lineTo x="549" y="20803"/>
                  <wp:lineTo x="21027" y="20803"/>
                  <wp:lineTo x="21027" y="0"/>
                  <wp:lineTo x="549" y="0"/>
                </wp:wrapPolygon>
              </wp:wrapThrough>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5060BB8E" w14:textId="77777777" w:rsidR="00D1038B" w:rsidRPr="00B64F05" w:rsidRDefault="00D1038B" w:rsidP="00D1038B">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792BB4" id="_x0000_t202" coordsize="21600,21600" o:spt="202" path="m,l,21600r21600,l21600,xe">
              <v:stroke joinstyle="miter"/>
              <v:path gradientshapeok="t" o:connecttype="rect"/>
            </v:shapetype>
            <v:shape id="Text Box 15" o:spid="_x0000_s1026" type="#_x0000_t202" style="position:absolute;left:0;text-align:left;margin-left:359.5pt;margin-top:800.05pt;width:177.2pt;height:3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74JwIAAFM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" filled="f" stroked="f" strokeweight=".5pt">
              <v:textbox>
                <w:txbxContent>
                  <w:p w14:paraId="5060BB8E" w14:textId="77777777" w:rsidR="00D1038B" w:rsidRPr="00B64F05" w:rsidRDefault="00D1038B" w:rsidP="00D1038B">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v:textbox>
              <w10:wrap type="through"/>
            </v:shape>
          </w:pict>
        </mc:Fallback>
      </mc:AlternateContent>
    </w:r>
    <w:r>
      <w:rPr>
        <w:noProof/>
        <w:lang w:eastAsia="en-GB"/>
      </w:rPr>
      <mc:AlternateContent>
        <mc:Choice Requires="wps">
          <w:drawing>
            <wp:anchor distT="0" distB="0" distL="114300" distR="114300" simplePos="0" relativeHeight="251658752" behindDoc="0" locked="0" layoutInCell="1" allowOverlap="1" wp14:anchorId="5D8E76CC" wp14:editId="29370F76">
              <wp:simplePos x="0" y="0"/>
              <wp:positionH relativeFrom="column">
                <wp:posOffset>0</wp:posOffset>
              </wp:positionH>
              <wp:positionV relativeFrom="page">
                <wp:posOffset>9735820</wp:posOffset>
              </wp:positionV>
              <wp:extent cx="7560310" cy="935990"/>
              <wp:effectExtent l="0" t="0" r="2540" b="0"/>
              <wp:wrapThrough wrapText="bothSides">
                <wp:wrapPolygon edited="0">
                  <wp:start x="0" y="0"/>
                  <wp:lineTo x="0" y="21541"/>
                  <wp:lineTo x="21607" y="21541"/>
                  <wp:lineTo x="21607" y="0"/>
                  <wp:lineTo x="0" y="0"/>
                </wp:wrapPolygon>
              </wp:wrapThrough>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93599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DFB8D" id="Rectangle 31" o:spid="_x0000_s1026" style="position:absolute;margin-left:0;margin-top:766.6pt;width:595.3pt;height:7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" fillcolor="window" strokecolor="window" strokeweight="2pt">
              <v:path arrowok="t"/>
              <w10:wrap type="through" anchory="page"/>
            </v:rect>
          </w:pict>
        </mc:Fallback>
      </mc:AlternateContent>
    </w:r>
    <w:r>
      <w:rPr>
        <w:noProof/>
        <w:lang w:eastAsia="en-GB"/>
      </w:rPr>
      <mc:AlternateContent>
        <mc:Choice Requires="wps">
          <w:drawing>
            <wp:anchor distT="0" distB="0" distL="114300" distR="114300" simplePos="0" relativeHeight="251664896" behindDoc="0" locked="0" layoutInCell="1" allowOverlap="1" wp14:anchorId="3D706B38" wp14:editId="6BD31D65">
              <wp:simplePos x="0" y="0"/>
              <wp:positionH relativeFrom="column">
                <wp:posOffset>-228600</wp:posOffset>
              </wp:positionH>
              <wp:positionV relativeFrom="paragraph">
                <wp:posOffset>623570</wp:posOffset>
              </wp:positionV>
              <wp:extent cx="7661910" cy="329565"/>
              <wp:effectExtent l="0" t="0" r="0" b="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1910" cy="32956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921DD9" id="Rectangle 45" o:spid="_x0000_s1026" style="position:absolute;margin-left:-18pt;margin-top:49.1pt;width:603.3pt;height:2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" fillcolor="window" strokecolor="window" strokeweight="2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634" w14:textId="34AACA85" w:rsidR="00B73E58" w:rsidRDefault="002A081B" w:rsidP="00B73E58">
    <w:pPr>
      <w:pStyle w:val="Footer"/>
    </w:pPr>
    <w:r w:rsidRPr="00BE4357">
      <w:rPr>
        <w:b w:val="0"/>
        <w:bCs/>
        <w:noProof/>
        <w:color w:val="0088CE"/>
        <w:sz w:val="23"/>
        <w:szCs w:val="23"/>
      </w:rPr>
      <w:drawing>
        <wp:anchor distT="0" distB="0" distL="114300" distR="114300" simplePos="0" relativeHeight="251659264" behindDoc="1" locked="0" layoutInCell="1" allowOverlap="1" wp14:anchorId="3532BCE9" wp14:editId="407DC992">
          <wp:simplePos x="0" y="0"/>
          <wp:positionH relativeFrom="column">
            <wp:posOffset>-1021079</wp:posOffset>
          </wp:positionH>
          <wp:positionV relativeFrom="page">
            <wp:posOffset>7573644</wp:posOffset>
          </wp:positionV>
          <wp:extent cx="8437245" cy="5607050"/>
          <wp:effectExtent l="133350" t="0" r="0" b="50800"/>
          <wp:wrapNone/>
          <wp:docPr id="459659506"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1341" name="Picture 2" descr="A blue and black background&#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rot="157996">
                    <a:off x="0" y="0"/>
                    <a:ext cx="8437245" cy="5607050"/>
                  </a:xfrm>
                  <a:prstGeom prst="rect">
                    <a:avLst/>
                  </a:prstGeom>
                </pic:spPr>
              </pic:pic>
            </a:graphicData>
          </a:graphic>
          <wp14:sizeRelH relativeFrom="margin">
            <wp14:pctWidth>0</wp14:pctWidth>
          </wp14:sizeRelH>
          <wp14:sizeRelV relativeFrom="margin">
            <wp14:pctHeight>0</wp14:pctHeight>
          </wp14:sizeRelV>
        </wp:anchor>
      </w:drawing>
    </w:r>
    <w:r w:rsidR="00A00167">
      <w:rPr>
        <w:noProof/>
      </w:rPr>
      <mc:AlternateContent>
        <mc:Choice Requires="wps">
          <w:drawing>
            <wp:anchor distT="0" distB="0" distL="114300" distR="114300" simplePos="0" relativeHeight="251649536" behindDoc="0" locked="1" layoutInCell="1" allowOverlap="1" wp14:anchorId="6F1BF5B4" wp14:editId="3CAC91DC">
              <wp:simplePos x="0" y="0"/>
              <wp:positionH relativeFrom="column">
                <wp:posOffset>4813935</wp:posOffset>
              </wp:positionH>
              <wp:positionV relativeFrom="page">
                <wp:posOffset>10157460</wp:posOffset>
              </wp:positionV>
              <wp:extent cx="2005200" cy="396000"/>
              <wp:effectExtent l="0" t="0" r="0" b="4445"/>
              <wp:wrapThrough wrapText="bothSides">
                <wp:wrapPolygon edited="0">
                  <wp:start x="616" y="0"/>
                  <wp:lineTo x="616" y="20803"/>
                  <wp:lineTo x="20936" y="20803"/>
                  <wp:lineTo x="20936" y="0"/>
                  <wp:lineTo x="616"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200" cy="396000"/>
                      </a:xfrm>
                      <a:prstGeom prst="rect">
                        <a:avLst/>
                      </a:prstGeom>
                      <a:noFill/>
                      <a:ln w="6350">
                        <a:noFill/>
                      </a:ln>
                      <a:effectLst/>
                    </wps:spPr>
                    <wps:txbx>
                      <w:txbxContent>
                        <w:p w14:paraId="20FD8C5E" w14:textId="1DF6BC4A" w:rsidR="004C2CF8" w:rsidRPr="00B64F05" w:rsidRDefault="004C2CF8" w:rsidP="004C2CF8">
                          <w:pPr>
                            <w:pStyle w:val="Footer"/>
                            <w:rPr>
                              <w:rFonts w:ascii="Gill Sans MT" w:hAnsi="Gill Sans MT"/>
                              <w:color w:val="1F3244"/>
                              <w:sz w:val="31"/>
                              <w:szCs w:val="31"/>
                            </w:rPr>
                          </w:pPr>
                          <w:r w:rsidRPr="00B64F05">
                            <w:rPr>
                              <w:rFonts w:ascii="Gill Sans MT" w:hAnsi="Gill Sans MT"/>
                              <w:color w:val="1F3244"/>
                              <w:sz w:val="31"/>
                              <w:szCs w:val="31"/>
                            </w:rPr>
                            <w: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1BF5B4" id="_x0000_t202" coordsize="21600,21600" o:spt="202" path="m,l,21600r21600,l21600,xe">
              <v:stroke joinstyle="miter"/>
              <v:path gradientshapeok="t" o:connecttype="rect"/>
            </v:shapetype>
            <v:shape id="_x0000_s1027" type="#_x0000_t202" style="position:absolute;left:0;text-align:left;margin-left:379.05pt;margin-top:799.8pt;width:157.9pt;height:3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" filled="f" stroked="f" strokeweight=".5pt">
              <v:textbox>
                <w:txbxContent>
                  <w:p w14:paraId="20FD8C5E" w14:textId="1DF6BC4A" w:rsidR="004C2CF8" w:rsidRPr="00B64F05" w:rsidRDefault="004C2CF8" w:rsidP="004C2CF8">
                    <w:pPr>
                      <w:pStyle w:val="Footer"/>
                      <w:rPr>
                        <w:rFonts w:ascii="Gill Sans MT" w:hAnsi="Gill Sans MT"/>
                        <w:color w:val="1F3244"/>
                        <w:sz w:val="31"/>
                        <w:szCs w:val="31"/>
                      </w:rPr>
                    </w:pPr>
                    <w:r w:rsidRPr="00B64F05">
                      <w:rPr>
                        <w:rFonts w:ascii="Gill Sans MT" w:hAnsi="Gill Sans MT"/>
                        <w:color w:val="1F3244"/>
                        <w:sz w:val="31"/>
                        <w:szCs w:val="31"/>
                      </w:rPr>
                      <w:t>hants.gov.uk</w:t>
                    </w:r>
                  </w:p>
                </w:txbxContent>
              </v:textbox>
              <w10:wrap type="through" anchory="page"/>
              <w10:anchorlock/>
            </v:shape>
          </w:pict>
        </mc:Fallback>
      </mc:AlternateContent>
    </w:r>
    <w:r w:rsidR="000912DA">
      <w:rPr>
        <w:noProof/>
      </w:rPr>
      <w:drawing>
        <wp:anchor distT="0" distB="0" distL="114300" distR="114300" simplePos="0" relativeHeight="251652608" behindDoc="0" locked="0" layoutInCell="1" allowOverlap="1" wp14:anchorId="1034B06B" wp14:editId="17281A0C">
          <wp:simplePos x="0" y="0"/>
          <wp:positionH relativeFrom="column">
            <wp:posOffset>8028305</wp:posOffset>
          </wp:positionH>
          <wp:positionV relativeFrom="paragraph">
            <wp:posOffset>46355</wp:posOffset>
          </wp:positionV>
          <wp:extent cx="1925955" cy="527685"/>
          <wp:effectExtent l="0" t="0" r="0" b="0"/>
          <wp:wrapNone/>
          <wp:docPr id="647338039" name="Picture 42" descr="HCC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CC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595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C053" w14:textId="77777777" w:rsidR="00F06DDF" w:rsidRDefault="00F06DDF" w:rsidP="00987D9C">
      <w:r>
        <w:separator/>
      </w:r>
    </w:p>
  </w:footnote>
  <w:footnote w:type="continuationSeparator" w:id="0">
    <w:p w14:paraId="79F8FFA1" w14:textId="77777777" w:rsidR="00F06DDF" w:rsidRDefault="00F06DDF" w:rsidP="00987D9C">
      <w:r>
        <w:continuationSeparator/>
      </w:r>
    </w:p>
  </w:footnote>
  <w:footnote w:type="continuationNotice" w:id="1">
    <w:p w14:paraId="50501B47" w14:textId="77777777" w:rsidR="00F06DDF" w:rsidRDefault="00F06D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1CA30659" w14:paraId="3A6D5573" w14:textId="77777777" w:rsidTr="1CA30659">
      <w:trPr>
        <w:trHeight w:val="300"/>
      </w:trPr>
      <w:tc>
        <w:tcPr>
          <w:tcW w:w="3445" w:type="dxa"/>
        </w:tcPr>
        <w:p w14:paraId="3FD03D67" w14:textId="0F3D4E15" w:rsidR="1CA30659" w:rsidRDefault="1CA30659" w:rsidP="1CA30659">
          <w:pPr>
            <w:pStyle w:val="Header"/>
            <w:ind w:left="-115"/>
          </w:pPr>
        </w:p>
      </w:tc>
      <w:tc>
        <w:tcPr>
          <w:tcW w:w="3445" w:type="dxa"/>
        </w:tcPr>
        <w:p w14:paraId="4AAAB347" w14:textId="10FC7079" w:rsidR="1CA30659" w:rsidRDefault="1CA30659" w:rsidP="1CA30659">
          <w:pPr>
            <w:pStyle w:val="Header"/>
            <w:jc w:val="center"/>
          </w:pPr>
        </w:p>
      </w:tc>
      <w:tc>
        <w:tcPr>
          <w:tcW w:w="3445" w:type="dxa"/>
        </w:tcPr>
        <w:p w14:paraId="6FB9BACA" w14:textId="4811207B" w:rsidR="1CA30659" w:rsidRDefault="1CA30659" w:rsidP="1CA30659">
          <w:pPr>
            <w:pStyle w:val="Header"/>
            <w:ind w:right="-115"/>
            <w:jc w:val="right"/>
          </w:pPr>
        </w:p>
      </w:tc>
    </w:tr>
  </w:tbl>
  <w:p w14:paraId="48453F6D" w14:textId="75177317" w:rsidR="1CA30659" w:rsidRDefault="1CA30659" w:rsidP="1CA3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95E0" w14:textId="2A812A44" w:rsidR="00B73E58" w:rsidRDefault="009F40F0">
    <w:pPr>
      <w:pStyle w:val="Header"/>
    </w:pPr>
    <w:r>
      <w:rPr>
        <w:noProof/>
      </w:rPr>
      <w:drawing>
        <wp:anchor distT="0" distB="0" distL="114300" distR="114300" simplePos="0" relativeHeight="251667968" behindDoc="0" locked="1" layoutInCell="1" allowOverlap="1" wp14:anchorId="0F8F6AD6" wp14:editId="4C5759FD">
          <wp:simplePos x="0" y="0"/>
          <wp:positionH relativeFrom="page">
            <wp:posOffset>5195570</wp:posOffset>
          </wp:positionH>
          <wp:positionV relativeFrom="page">
            <wp:posOffset>540385</wp:posOffset>
          </wp:positionV>
          <wp:extent cx="1886400" cy="961200"/>
          <wp:effectExtent l="0" t="0" r="0" b="0"/>
          <wp:wrapTopAndBottom/>
          <wp:docPr id="111717035"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14174" name="Picture 1"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6400" cy="96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DA9C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4EA96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05369"/>
    <w:multiLevelType w:val="hybridMultilevel"/>
    <w:tmpl w:val="51DA7880"/>
    <w:lvl w:ilvl="0" w:tplc="1786E2AA">
      <w:start w:val="1"/>
      <w:numFmt w:val="bullet"/>
      <w:lvlText w:val=""/>
      <w:lvlJc w:val="left"/>
      <w:pPr>
        <w:ind w:left="502" w:hanging="360"/>
      </w:pPr>
      <w:rPr>
        <w:rFonts w:ascii="Symbol" w:hAnsi="Symbol" w:hint="default"/>
        <w:color w:val="auto"/>
        <w:sz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BF97524"/>
    <w:multiLevelType w:val="hybridMultilevel"/>
    <w:tmpl w:val="5582EED4"/>
    <w:lvl w:ilvl="0" w:tplc="8B10521E">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A337C"/>
    <w:multiLevelType w:val="hybridMultilevel"/>
    <w:tmpl w:val="B526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F3900"/>
    <w:multiLevelType w:val="hybridMultilevel"/>
    <w:tmpl w:val="8D8E08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530E2"/>
    <w:multiLevelType w:val="hybridMultilevel"/>
    <w:tmpl w:val="CADCFF04"/>
    <w:lvl w:ilvl="0" w:tplc="F244D8E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91879"/>
    <w:multiLevelType w:val="hybridMultilevel"/>
    <w:tmpl w:val="4564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79A0"/>
    <w:multiLevelType w:val="hybridMultilevel"/>
    <w:tmpl w:val="7A2210E8"/>
    <w:lvl w:ilvl="0" w:tplc="80FCD66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F30FF"/>
    <w:multiLevelType w:val="hybridMultilevel"/>
    <w:tmpl w:val="6BC4C608"/>
    <w:lvl w:ilvl="0" w:tplc="2F76457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976BE"/>
    <w:multiLevelType w:val="hybridMultilevel"/>
    <w:tmpl w:val="714C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C3FCA"/>
    <w:multiLevelType w:val="hybridMultilevel"/>
    <w:tmpl w:val="661A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C16B5"/>
    <w:multiLevelType w:val="hybridMultilevel"/>
    <w:tmpl w:val="CB44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A7A2E"/>
    <w:multiLevelType w:val="hybridMultilevel"/>
    <w:tmpl w:val="23D65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D0B87"/>
    <w:multiLevelType w:val="hybridMultilevel"/>
    <w:tmpl w:val="1DACA2AE"/>
    <w:lvl w:ilvl="0" w:tplc="54500CC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6B6018"/>
    <w:multiLevelType w:val="hybridMultilevel"/>
    <w:tmpl w:val="6E28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979AE"/>
    <w:multiLevelType w:val="hybridMultilevel"/>
    <w:tmpl w:val="B28E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B1EF9"/>
    <w:multiLevelType w:val="multilevel"/>
    <w:tmpl w:val="2B2EFCF4"/>
    <w:lvl w:ilvl="0">
      <w:start w:val="1"/>
      <w:numFmt w:val="bullet"/>
      <w:lvlText w:val=""/>
      <w:lvlJc w:val="left"/>
      <w:pPr>
        <w:ind w:left="360" w:hanging="360"/>
      </w:pPr>
      <w:rPr>
        <w:rFonts w:ascii="Symbol" w:hAnsi="Symbol" w:hint="default"/>
        <w:sz w:val="20"/>
      </w:rPr>
    </w:lvl>
    <w:lvl w:ilvl="1">
      <w:start w:val="1"/>
      <w:numFmt w:val="bullet"/>
      <w:lvlText w:val="–"/>
      <w:lvlJc w:val="left"/>
      <w:pPr>
        <w:ind w:left="851" w:hanging="491"/>
      </w:pPr>
      <w:rPr>
        <w:rFonts w:ascii="font313" w:hAnsi="font313"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FE860F0"/>
    <w:multiLevelType w:val="hybridMultilevel"/>
    <w:tmpl w:val="F3E2EAA8"/>
    <w:lvl w:ilvl="0" w:tplc="AE7EACC2">
      <w:start w:val="1"/>
      <w:numFmt w:val="decimal"/>
      <w:pStyle w:val="ListNumber"/>
      <w:lvlText w:val="%1"/>
      <w:lvlJc w:val="left"/>
      <w:pPr>
        <w:ind w:left="360" w:hanging="360"/>
      </w:pPr>
      <w:rPr>
        <w:rFonts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750B29"/>
    <w:multiLevelType w:val="hybridMultilevel"/>
    <w:tmpl w:val="A634A7AC"/>
    <w:lvl w:ilvl="0" w:tplc="15F6D972">
      <w:numFmt w:val="bullet"/>
      <w:pStyle w:val="List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B6DA1"/>
    <w:multiLevelType w:val="hybridMultilevel"/>
    <w:tmpl w:val="06C0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7143C"/>
    <w:multiLevelType w:val="hybridMultilevel"/>
    <w:tmpl w:val="EC74E230"/>
    <w:lvl w:ilvl="0" w:tplc="44E4687C">
      <w:start w:val="1"/>
      <w:numFmt w:val="bullet"/>
      <w:pStyle w:val="Sublist"/>
      <w:lvlText w:val="–"/>
      <w:lvlJc w:val="left"/>
      <w:pPr>
        <w:tabs>
          <w:tab w:val="num" w:pos="717"/>
        </w:tabs>
        <w:ind w:left="7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67B73"/>
    <w:multiLevelType w:val="hybridMultilevel"/>
    <w:tmpl w:val="67F8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211C3"/>
    <w:multiLevelType w:val="hybridMultilevel"/>
    <w:tmpl w:val="A77CD09E"/>
    <w:lvl w:ilvl="0" w:tplc="4C9084A0">
      <w:start w:val="1"/>
      <w:numFmt w:val="bullet"/>
      <w:lvlText w:val=""/>
      <w:lvlJc w:val="left"/>
      <w:pPr>
        <w:ind w:left="770" w:hanging="360"/>
      </w:pPr>
      <w:rPr>
        <w:rFonts w:ascii="Symbol" w:hAnsi="Symbol" w:hint="default"/>
        <w:sz w:val="24"/>
        <w:szCs w:val="24"/>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6EDD5597"/>
    <w:multiLevelType w:val="hybridMultilevel"/>
    <w:tmpl w:val="9D0E8E8A"/>
    <w:lvl w:ilvl="0" w:tplc="CC96311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6183E"/>
    <w:multiLevelType w:val="hybridMultilevel"/>
    <w:tmpl w:val="612C62E8"/>
    <w:lvl w:ilvl="0" w:tplc="CC96311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663D75"/>
    <w:multiLevelType w:val="hybridMultilevel"/>
    <w:tmpl w:val="017C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FB431A"/>
    <w:multiLevelType w:val="hybridMultilevel"/>
    <w:tmpl w:val="3E8A8864"/>
    <w:lvl w:ilvl="0" w:tplc="FFFFFFFF">
      <w:start w:val="1"/>
      <w:numFmt w:val="bullet"/>
      <w:lvlText w:val=""/>
      <w:lvlJc w:val="left"/>
      <w:pPr>
        <w:ind w:left="770" w:hanging="360"/>
      </w:pPr>
      <w:rPr>
        <w:rFonts w:ascii="Symbol" w:hAnsi="Symbol" w:hint="default"/>
        <w:sz w:val="24"/>
        <w:szCs w:val="24"/>
      </w:rPr>
    </w:lvl>
    <w:lvl w:ilvl="1" w:tplc="08090001">
      <w:start w:val="1"/>
      <w:numFmt w:val="bullet"/>
      <w:lvlText w:val=""/>
      <w:lvlJc w:val="left"/>
      <w:pPr>
        <w:ind w:left="1490" w:hanging="360"/>
      </w:pPr>
      <w:rPr>
        <w:rFonts w:ascii="Symbol" w:hAnsi="Symbol"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8" w15:restartNumberingAfterBreak="0">
    <w:nsid w:val="770A0965"/>
    <w:multiLevelType w:val="hybridMultilevel"/>
    <w:tmpl w:val="EEA0E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1461759">
    <w:abstractNumId w:val="17"/>
  </w:num>
  <w:num w:numId="2" w16cid:durableId="9382411">
    <w:abstractNumId w:val="1"/>
  </w:num>
  <w:num w:numId="3" w16cid:durableId="652372088">
    <w:abstractNumId w:val="6"/>
  </w:num>
  <w:num w:numId="4" w16cid:durableId="286786909">
    <w:abstractNumId w:val="3"/>
  </w:num>
  <w:num w:numId="5" w16cid:durableId="1854101989">
    <w:abstractNumId w:val="0"/>
  </w:num>
  <w:num w:numId="6" w16cid:durableId="1971746827">
    <w:abstractNumId w:val="6"/>
  </w:num>
  <w:num w:numId="7" w16cid:durableId="429621239">
    <w:abstractNumId w:val="6"/>
  </w:num>
  <w:num w:numId="8" w16cid:durableId="2143840827">
    <w:abstractNumId w:val="21"/>
  </w:num>
  <w:num w:numId="9" w16cid:durableId="400564243">
    <w:abstractNumId w:val="18"/>
  </w:num>
  <w:num w:numId="10" w16cid:durableId="969474676">
    <w:abstractNumId w:val="5"/>
  </w:num>
  <w:num w:numId="11" w16cid:durableId="1071467188">
    <w:abstractNumId w:val="26"/>
  </w:num>
  <w:num w:numId="12" w16cid:durableId="687220328">
    <w:abstractNumId w:val="23"/>
  </w:num>
  <w:num w:numId="13" w16cid:durableId="290133920">
    <w:abstractNumId w:val="28"/>
  </w:num>
  <w:num w:numId="14" w16cid:durableId="2113236917">
    <w:abstractNumId w:val="10"/>
  </w:num>
  <w:num w:numId="15" w16cid:durableId="1072970602">
    <w:abstractNumId w:val="22"/>
  </w:num>
  <w:num w:numId="16" w16cid:durableId="493110927">
    <w:abstractNumId w:val="4"/>
  </w:num>
  <w:num w:numId="17" w16cid:durableId="719475737">
    <w:abstractNumId w:val="27"/>
  </w:num>
  <w:num w:numId="18" w16cid:durableId="995763520">
    <w:abstractNumId w:val="13"/>
  </w:num>
  <w:num w:numId="19" w16cid:durableId="817261690">
    <w:abstractNumId w:val="14"/>
  </w:num>
  <w:num w:numId="20" w16cid:durableId="107163589">
    <w:abstractNumId w:val="11"/>
  </w:num>
  <w:num w:numId="21" w16cid:durableId="194125725">
    <w:abstractNumId w:val="25"/>
  </w:num>
  <w:num w:numId="22" w16cid:durableId="200552827">
    <w:abstractNumId w:val="24"/>
  </w:num>
  <w:num w:numId="23" w16cid:durableId="1185365476">
    <w:abstractNumId w:val="9"/>
  </w:num>
  <w:num w:numId="24" w16cid:durableId="1225801102">
    <w:abstractNumId w:val="12"/>
  </w:num>
  <w:num w:numId="25" w16cid:durableId="1816945109">
    <w:abstractNumId w:val="2"/>
  </w:num>
  <w:num w:numId="26" w16cid:durableId="193035097">
    <w:abstractNumId w:val="20"/>
  </w:num>
  <w:num w:numId="27" w16cid:durableId="109445995">
    <w:abstractNumId w:val="8"/>
  </w:num>
  <w:num w:numId="28" w16cid:durableId="1928805294">
    <w:abstractNumId w:val="19"/>
  </w:num>
  <w:num w:numId="29" w16cid:durableId="916133158">
    <w:abstractNumId w:val="7"/>
  </w:num>
  <w:num w:numId="30" w16cid:durableId="1229532804">
    <w:abstractNumId w:val="16"/>
  </w:num>
  <w:num w:numId="31" w16cid:durableId="1977568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EB"/>
    <w:rsid w:val="0000028C"/>
    <w:rsid w:val="0001001A"/>
    <w:rsid w:val="0001569D"/>
    <w:rsid w:val="000244CB"/>
    <w:rsid w:val="000317C5"/>
    <w:rsid w:val="00031C2D"/>
    <w:rsid w:val="00036EA5"/>
    <w:rsid w:val="0004577B"/>
    <w:rsid w:val="00047DC1"/>
    <w:rsid w:val="00062C7D"/>
    <w:rsid w:val="000912DA"/>
    <w:rsid w:val="00096C2A"/>
    <w:rsid w:val="000B2B84"/>
    <w:rsid w:val="000E7214"/>
    <w:rsid w:val="000F404B"/>
    <w:rsid w:val="001071C7"/>
    <w:rsid w:val="00117729"/>
    <w:rsid w:val="001626F5"/>
    <w:rsid w:val="001648FF"/>
    <w:rsid w:val="001662D3"/>
    <w:rsid w:val="00171E93"/>
    <w:rsid w:val="00190694"/>
    <w:rsid w:val="001A7A0C"/>
    <w:rsid w:val="001C66E8"/>
    <w:rsid w:val="001E7728"/>
    <w:rsid w:val="001F330F"/>
    <w:rsid w:val="001F5063"/>
    <w:rsid w:val="002209C9"/>
    <w:rsid w:val="00220FC1"/>
    <w:rsid w:val="00223866"/>
    <w:rsid w:val="00227A14"/>
    <w:rsid w:val="00236E88"/>
    <w:rsid w:val="00260B44"/>
    <w:rsid w:val="00262FFA"/>
    <w:rsid w:val="002809F4"/>
    <w:rsid w:val="00291EE3"/>
    <w:rsid w:val="002A081B"/>
    <w:rsid w:val="002B2332"/>
    <w:rsid w:val="002B525C"/>
    <w:rsid w:val="002D291F"/>
    <w:rsid w:val="002D6865"/>
    <w:rsid w:val="002E0AA6"/>
    <w:rsid w:val="00315FF8"/>
    <w:rsid w:val="00317671"/>
    <w:rsid w:val="00320B26"/>
    <w:rsid w:val="00346A7E"/>
    <w:rsid w:val="0035119E"/>
    <w:rsid w:val="003511E7"/>
    <w:rsid w:val="00365469"/>
    <w:rsid w:val="00386B76"/>
    <w:rsid w:val="00397DFC"/>
    <w:rsid w:val="003A5E76"/>
    <w:rsid w:val="003B1615"/>
    <w:rsid w:val="003B3B91"/>
    <w:rsid w:val="003C040D"/>
    <w:rsid w:val="003C174C"/>
    <w:rsid w:val="003E0378"/>
    <w:rsid w:val="003E3D3C"/>
    <w:rsid w:val="003E69A8"/>
    <w:rsid w:val="003F4945"/>
    <w:rsid w:val="00405680"/>
    <w:rsid w:val="0041230A"/>
    <w:rsid w:val="00427497"/>
    <w:rsid w:val="00443114"/>
    <w:rsid w:val="0045194F"/>
    <w:rsid w:val="0045293A"/>
    <w:rsid w:val="0046556A"/>
    <w:rsid w:val="00473FFA"/>
    <w:rsid w:val="0049581A"/>
    <w:rsid w:val="004A4CA1"/>
    <w:rsid w:val="004C2CF8"/>
    <w:rsid w:val="004E380F"/>
    <w:rsid w:val="004E46AE"/>
    <w:rsid w:val="004E4980"/>
    <w:rsid w:val="004F7351"/>
    <w:rsid w:val="00500684"/>
    <w:rsid w:val="00524C5D"/>
    <w:rsid w:val="00526D99"/>
    <w:rsid w:val="0055073F"/>
    <w:rsid w:val="00556C88"/>
    <w:rsid w:val="005714AC"/>
    <w:rsid w:val="00584E4A"/>
    <w:rsid w:val="00587125"/>
    <w:rsid w:val="005A3C9D"/>
    <w:rsid w:val="005A5011"/>
    <w:rsid w:val="005C4394"/>
    <w:rsid w:val="005C7CDC"/>
    <w:rsid w:val="005C7E60"/>
    <w:rsid w:val="005D028A"/>
    <w:rsid w:val="005E4B86"/>
    <w:rsid w:val="005E7D39"/>
    <w:rsid w:val="005F33AB"/>
    <w:rsid w:val="00601D67"/>
    <w:rsid w:val="00604557"/>
    <w:rsid w:val="00613975"/>
    <w:rsid w:val="00620F96"/>
    <w:rsid w:val="00622260"/>
    <w:rsid w:val="006230D5"/>
    <w:rsid w:val="0063765A"/>
    <w:rsid w:val="0064746D"/>
    <w:rsid w:val="006555D8"/>
    <w:rsid w:val="00671EEB"/>
    <w:rsid w:val="006722A6"/>
    <w:rsid w:val="006913B2"/>
    <w:rsid w:val="006A3802"/>
    <w:rsid w:val="006B2761"/>
    <w:rsid w:val="006D1EDD"/>
    <w:rsid w:val="006D2A80"/>
    <w:rsid w:val="006D3021"/>
    <w:rsid w:val="006E17E0"/>
    <w:rsid w:val="006E1923"/>
    <w:rsid w:val="006E57C9"/>
    <w:rsid w:val="006F1D84"/>
    <w:rsid w:val="006F451D"/>
    <w:rsid w:val="007061BB"/>
    <w:rsid w:val="00716F7D"/>
    <w:rsid w:val="007215E8"/>
    <w:rsid w:val="00730CDE"/>
    <w:rsid w:val="0075435B"/>
    <w:rsid w:val="00780A42"/>
    <w:rsid w:val="007839F4"/>
    <w:rsid w:val="00784E8B"/>
    <w:rsid w:val="007903AD"/>
    <w:rsid w:val="0079420B"/>
    <w:rsid w:val="007A2056"/>
    <w:rsid w:val="007A5D77"/>
    <w:rsid w:val="007C0961"/>
    <w:rsid w:val="007C730C"/>
    <w:rsid w:val="007C7DB6"/>
    <w:rsid w:val="007D03AB"/>
    <w:rsid w:val="007E5298"/>
    <w:rsid w:val="00823C30"/>
    <w:rsid w:val="00823D9E"/>
    <w:rsid w:val="00841A94"/>
    <w:rsid w:val="00844050"/>
    <w:rsid w:val="00862204"/>
    <w:rsid w:val="00866C80"/>
    <w:rsid w:val="0088058B"/>
    <w:rsid w:val="008A1A53"/>
    <w:rsid w:val="008A7FBC"/>
    <w:rsid w:val="008D56F7"/>
    <w:rsid w:val="008E2B75"/>
    <w:rsid w:val="008E324D"/>
    <w:rsid w:val="008F32DC"/>
    <w:rsid w:val="00900940"/>
    <w:rsid w:val="00906B18"/>
    <w:rsid w:val="009136ED"/>
    <w:rsid w:val="0091444B"/>
    <w:rsid w:val="0093294B"/>
    <w:rsid w:val="009345A3"/>
    <w:rsid w:val="00953AC7"/>
    <w:rsid w:val="009619EB"/>
    <w:rsid w:val="00985971"/>
    <w:rsid w:val="00987D9C"/>
    <w:rsid w:val="009A3CB5"/>
    <w:rsid w:val="009C0494"/>
    <w:rsid w:val="009C4562"/>
    <w:rsid w:val="009D52E6"/>
    <w:rsid w:val="009E0A33"/>
    <w:rsid w:val="009F40F0"/>
    <w:rsid w:val="00A00167"/>
    <w:rsid w:val="00A00C92"/>
    <w:rsid w:val="00A07999"/>
    <w:rsid w:val="00A15B7C"/>
    <w:rsid w:val="00A25D5B"/>
    <w:rsid w:val="00A27074"/>
    <w:rsid w:val="00A27128"/>
    <w:rsid w:val="00A40F59"/>
    <w:rsid w:val="00A5048F"/>
    <w:rsid w:val="00A607A5"/>
    <w:rsid w:val="00A64FC6"/>
    <w:rsid w:val="00A7413F"/>
    <w:rsid w:val="00A83392"/>
    <w:rsid w:val="00A866A9"/>
    <w:rsid w:val="00A9187A"/>
    <w:rsid w:val="00AA62F4"/>
    <w:rsid w:val="00AC1045"/>
    <w:rsid w:val="00AC36D1"/>
    <w:rsid w:val="00AC7880"/>
    <w:rsid w:val="00AD52F0"/>
    <w:rsid w:val="00AD6EF9"/>
    <w:rsid w:val="00AE0582"/>
    <w:rsid w:val="00AE2F23"/>
    <w:rsid w:val="00AE31BF"/>
    <w:rsid w:val="00AF259F"/>
    <w:rsid w:val="00B02DD8"/>
    <w:rsid w:val="00B03299"/>
    <w:rsid w:val="00B1286E"/>
    <w:rsid w:val="00B24BF2"/>
    <w:rsid w:val="00B25CDE"/>
    <w:rsid w:val="00B304E8"/>
    <w:rsid w:val="00B44B60"/>
    <w:rsid w:val="00B64F05"/>
    <w:rsid w:val="00B655A1"/>
    <w:rsid w:val="00B6602F"/>
    <w:rsid w:val="00B677E0"/>
    <w:rsid w:val="00B73E58"/>
    <w:rsid w:val="00B76224"/>
    <w:rsid w:val="00B826A6"/>
    <w:rsid w:val="00B84B69"/>
    <w:rsid w:val="00BD1C1B"/>
    <w:rsid w:val="00BE0EF0"/>
    <w:rsid w:val="00BE4357"/>
    <w:rsid w:val="00BE72A0"/>
    <w:rsid w:val="00BF0A2E"/>
    <w:rsid w:val="00BF5F46"/>
    <w:rsid w:val="00C01082"/>
    <w:rsid w:val="00C01CCE"/>
    <w:rsid w:val="00C02A64"/>
    <w:rsid w:val="00C07E49"/>
    <w:rsid w:val="00C23861"/>
    <w:rsid w:val="00C26C64"/>
    <w:rsid w:val="00C30531"/>
    <w:rsid w:val="00C52EFC"/>
    <w:rsid w:val="00C567DA"/>
    <w:rsid w:val="00C82554"/>
    <w:rsid w:val="00C87E79"/>
    <w:rsid w:val="00CB0F18"/>
    <w:rsid w:val="00CC3B26"/>
    <w:rsid w:val="00CD5D99"/>
    <w:rsid w:val="00D1038B"/>
    <w:rsid w:val="00D23519"/>
    <w:rsid w:val="00D248CE"/>
    <w:rsid w:val="00D24FE2"/>
    <w:rsid w:val="00D34E50"/>
    <w:rsid w:val="00D40A9B"/>
    <w:rsid w:val="00D41CFB"/>
    <w:rsid w:val="00D61C80"/>
    <w:rsid w:val="00D63505"/>
    <w:rsid w:val="00D65B07"/>
    <w:rsid w:val="00D66056"/>
    <w:rsid w:val="00D906B8"/>
    <w:rsid w:val="00DA5092"/>
    <w:rsid w:val="00DC579F"/>
    <w:rsid w:val="00DF45DA"/>
    <w:rsid w:val="00E00266"/>
    <w:rsid w:val="00E2409B"/>
    <w:rsid w:val="00E66217"/>
    <w:rsid w:val="00E6773C"/>
    <w:rsid w:val="00E67D90"/>
    <w:rsid w:val="00E71BB8"/>
    <w:rsid w:val="00E75087"/>
    <w:rsid w:val="00E75260"/>
    <w:rsid w:val="00E83597"/>
    <w:rsid w:val="00E90580"/>
    <w:rsid w:val="00E94BC8"/>
    <w:rsid w:val="00E94C3E"/>
    <w:rsid w:val="00E97027"/>
    <w:rsid w:val="00ED362E"/>
    <w:rsid w:val="00EE4E02"/>
    <w:rsid w:val="00EE74A3"/>
    <w:rsid w:val="00EF5078"/>
    <w:rsid w:val="00F06DDF"/>
    <w:rsid w:val="00F1530C"/>
    <w:rsid w:val="00F1688D"/>
    <w:rsid w:val="00F264B3"/>
    <w:rsid w:val="00F27BE1"/>
    <w:rsid w:val="00F33A3E"/>
    <w:rsid w:val="00F37CAA"/>
    <w:rsid w:val="00F41327"/>
    <w:rsid w:val="00F46EB0"/>
    <w:rsid w:val="00F74FB3"/>
    <w:rsid w:val="00F82471"/>
    <w:rsid w:val="00F929F8"/>
    <w:rsid w:val="00F96611"/>
    <w:rsid w:val="00FA47C3"/>
    <w:rsid w:val="00FB2176"/>
    <w:rsid w:val="00FF203E"/>
    <w:rsid w:val="0A08CA2F"/>
    <w:rsid w:val="1CA30659"/>
    <w:rsid w:val="255DFC73"/>
    <w:rsid w:val="291F3DC9"/>
    <w:rsid w:val="2C56DE8B"/>
    <w:rsid w:val="3C26BC0E"/>
    <w:rsid w:val="43B6DE6F"/>
    <w:rsid w:val="609A4A6A"/>
    <w:rsid w:val="6C497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323C"/>
  <w15:chartTrackingRefBased/>
  <w15:docId w15:val="{7E919D2D-3654-4C8E-9F13-03242CE6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locked="1"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qFormat="1"/>
    <w:lsdException w:name="List Number" w:semiHidden="1" w:uiPriority="0"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61"/>
    <w:pPr>
      <w:overflowPunct w:val="0"/>
      <w:autoSpaceDE w:val="0"/>
      <w:autoSpaceDN w:val="0"/>
      <w:adjustRightInd w:val="0"/>
      <w:spacing w:before="140" w:after="60" w:line="280" w:lineRule="exact"/>
      <w:textAlignment w:val="baseline"/>
    </w:pPr>
    <w:rPr>
      <w:rFonts w:ascii="Arial" w:eastAsia="Times New Roman" w:hAnsi="Arial"/>
      <w:sz w:val="24"/>
      <w:lang w:eastAsia="en-US"/>
    </w:rPr>
  </w:style>
  <w:style w:type="paragraph" w:styleId="Heading1">
    <w:name w:val="heading 1"/>
    <w:next w:val="Normal"/>
    <w:link w:val="Heading1Char"/>
    <w:qFormat/>
    <w:rsid w:val="006B2761"/>
    <w:pPr>
      <w:keepNext/>
      <w:pageBreakBefore/>
      <w:overflowPunct w:val="0"/>
      <w:autoSpaceDE w:val="0"/>
      <w:autoSpaceDN w:val="0"/>
      <w:adjustRightInd w:val="0"/>
      <w:spacing w:after="480"/>
      <w:ind w:right="176"/>
      <w:textAlignment w:val="baseline"/>
      <w:outlineLvl w:val="0"/>
    </w:pPr>
    <w:rPr>
      <w:rFonts w:ascii="Arial" w:eastAsia="Times New Roman" w:hAnsi="Arial"/>
      <w:b/>
      <w:color w:val="0088CE"/>
      <w:kern w:val="28"/>
      <w:sz w:val="56"/>
      <w:lang w:eastAsia="en-US"/>
    </w:rPr>
  </w:style>
  <w:style w:type="paragraph" w:styleId="Heading2">
    <w:name w:val="heading 2"/>
    <w:basedOn w:val="Normal"/>
    <w:next w:val="Normal"/>
    <w:link w:val="Heading2Char"/>
    <w:qFormat/>
    <w:rsid w:val="006B2761"/>
    <w:pPr>
      <w:keepNext/>
      <w:keepLines/>
      <w:spacing w:before="300" w:after="180" w:line="240" w:lineRule="auto"/>
      <w:ind w:right="170"/>
      <w:outlineLvl w:val="1"/>
    </w:pPr>
    <w:rPr>
      <w:b/>
      <w:kern w:val="28"/>
      <w:sz w:val="32"/>
      <w:szCs w:val="32"/>
    </w:rPr>
  </w:style>
  <w:style w:type="paragraph" w:styleId="Heading3">
    <w:name w:val="heading 3"/>
    <w:basedOn w:val="Normal"/>
    <w:next w:val="Normal"/>
    <w:link w:val="Heading3Char"/>
    <w:rsid w:val="00B73E58"/>
    <w:pPr>
      <w:keepNext/>
      <w:keepLines/>
      <w:spacing w:before="360" w:after="100" w:line="360" w:lineRule="exact"/>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Paragraph"/>
    <w:qFormat/>
    <w:rsid w:val="00B24BF2"/>
    <w:pPr>
      <w:numPr>
        <w:numId w:val="28"/>
      </w:numPr>
      <w:spacing w:before="60" w:line="240" w:lineRule="auto"/>
      <w:ind w:left="426" w:hanging="284"/>
    </w:pPr>
  </w:style>
  <w:style w:type="paragraph" w:styleId="NoSpacing">
    <w:name w:val="No Spacing"/>
    <w:uiPriority w:val="1"/>
    <w:rsid w:val="00B826A6"/>
    <w:rPr>
      <w:rFonts w:ascii="Gill Sans MT" w:hAnsi="Gill Sans MT"/>
      <w:color w:val="000000"/>
      <w:sz w:val="24"/>
      <w:szCs w:val="22"/>
      <w:lang w:eastAsia="en-US"/>
    </w:rPr>
  </w:style>
  <w:style w:type="paragraph" w:styleId="ListNumber">
    <w:name w:val="List Number"/>
    <w:basedOn w:val="ListBullet"/>
    <w:rsid w:val="00987D9C"/>
    <w:pPr>
      <w:numPr>
        <w:numId w:val="9"/>
      </w:numPr>
      <w:spacing w:after="0"/>
    </w:pPr>
  </w:style>
  <w:style w:type="table" w:styleId="TableGrid">
    <w:name w:val="Table Grid"/>
    <w:basedOn w:val="TableNormal"/>
    <w:uiPriority w:val="59"/>
    <w:locked/>
    <w:rsid w:val="0098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st">
    <w:name w:val="Sublist"/>
    <w:basedOn w:val="ListBullet"/>
    <w:rsid w:val="004A4CA1"/>
    <w:pPr>
      <w:numPr>
        <w:numId w:val="8"/>
      </w:numPr>
    </w:pPr>
  </w:style>
  <w:style w:type="character" w:customStyle="1" w:styleId="Heading1Char">
    <w:name w:val="Heading 1 Char"/>
    <w:link w:val="Heading1"/>
    <w:rsid w:val="006B2761"/>
    <w:rPr>
      <w:rFonts w:ascii="Arial" w:eastAsia="Times New Roman" w:hAnsi="Arial" w:cs="Times New Roman"/>
      <w:b/>
      <w:color w:val="0088CE"/>
      <w:kern w:val="28"/>
      <w:sz w:val="56"/>
      <w:szCs w:val="20"/>
    </w:rPr>
  </w:style>
  <w:style w:type="character" w:customStyle="1" w:styleId="Heading2Char">
    <w:name w:val="Heading 2 Char"/>
    <w:link w:val="Heading2"/>
    <w:rsid w:val="006B2761"/>
    <w:rPr>
      <w:rFonts w:ascii="Arial" w:eastAsia="Times New Roman" w:hAnsi="Arial" w:cs="Times New Roman"/>
      <w:b/>
      <w:kern w:val="28"/>
      <w:sz w:val="32"/>
      <w:szCs w:val="32"/>
    </w:rPr>
  </w:style>
  <w:style w:type="paragraph" w:styleId="Header">
    <w:name w:val="header"/>
    <w:basedOn w:val="Normal"/>
    <w:link w:val="HeaderChar"/>
    <w:uiPriority w:val="99"/>
    <w:semiHidden/>
    <w:rsid w:val="00B73E58"/>
    <w:pPr>
      <w:tabs>
        <w:tab w:val="center" w:pos="4513"/>
        <w:tab w:val="right" w:pos="9026"/>
      </w:tabs>
      <w:spacing w:before="0" w:after="0" w:line="240" w:lineRule="auto"/>
    </w:pPr>
  </w:style>
  <w:style w:type="character" w:customStyle="1" w:styleId="HeaderChar">
    <w:name w:val="Header Char"/>
    <w:link w:val="Header"/>
    <w:uiPriority w:val="99"/>
    <w:semiHidden/>
    <w:rsid w:val="00B73E58"/>
    <w:rPr>
      <w:rFonts w:ascii="Gill Sans MT" w:eastAsia="Times New Roman" w:hAnsi="Gill Sans MT" w:cs="Times New Roman"/>
      <w:sz w:val="24"/>
      <w:szCs w:val="20"/>
    </w:rPr>
  </w:style>
  <w:style w:type="paragraph" w:styleId="Footer">
    <w:name w:val="footer"/>
    <w:link w:val="FooterChar"/>
    <w:uiPriority w:val="99"/>
    <w:semiHidden/>
    <w:locked/>
    <w:rsid w:val="00B73E58"/>
    <w:pPr>
      <w:tabs>
        <w:tab w:val="center" w:pos="4513"/>
        <w:tab w:val="right" w:pos="9026"/>
      </w:tabs>
      <w:spacing w:after="60"/>
      <w:jc w:val="right"/>
    </w:pPr>
    <w:rPr>
      <w:rFonts w:ascii="Arial" w:eastAsia="Times New Roman" w:hAnsi="Arial"/>
      <w:b/>
      <w:sz w:val="24"/>
      <w:lang w:eastAsia="en-US"/>
    </w:rPr>
  </w:style>
  <w:style w:type="character" w:customStyle="1" w:styleId="Heading3Char">
    <w:name w:val="Heading 3 Char"/>
    <w:link w:val="Heading3"/>
    <w:rsid w:val="00B73E58"/>
    <w:rPr>
      <w:rFonts w:ascii="Gill Sans MT" w:eastAsia="Times New Roman" w:hAnsi="Gill Sans MT" w:cs="Times New Roman"/>
      <w:b/>
      <w:sz w:val="28"/>
      <w:szCs w:val="28"/>
    </w:rPr>
  </w:style>
  <w:style w:type="character" w:customStyle="1" w:styleId="FooterChar">
    <w:name w:val="Footer Char"/>
    <w:link w:val="Footer"/>
    <w:uiPriority w:val="99"/>
    <w:semiHidden/>
    <w:rsid w:val="00B84B69"/>
    <w:rPr>
      <w:rFonts w:ascii="Arial" w:eastAsia="Times New Roman" w:hAnsi="Arial" w:cs="Times New Roman"/>
      <w:b/>
      <w:sz w:val="24"/>
      <w:szCs w:val="20"/>
    </w:rPr>
  </w:style>
  <w:style w:type="character" w:styleId="Hyperlink">
    <w:name w:val="Hyperlink"/>
    <w:rsid w:val="004C2CF8"/>
    <w:rPr>
      <w:color w:val="0000FF"/>
      <w:u w:val="single"/>
    </w:rPr>
  </w:style>
  <w:style w:type="paragraph" w:styleId="BalloonText">
    <w:name w:val="Balloon Text"/>
    <w:basedOn w:val="Normal"/>
    <w:link w:val="BalloonTextChar"/>
    <w:uiPriority w:val="99"/>
    <w:semiHidden/>
    <w:rsid w:val="004E380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4E380F"/>
    <w:rPr>
      <w:rFonts w:ascii="Tahoma" w:eastAsia="Times New Roman" w:hAnsi="Tahoma" w:cs="Tahoma"/>
      <w:sz w:val="16"/>
      <w:szCs w:val="16"/>
    </w:rPr>
  </w:style>
  <w:style w:type="paragraph" w:customStyle="1" w:styleId="Picturestyle">
    <w:name w:val="Picture style"/>
    <w:basedOn w:val="NoSpacing"/>
    <w:qFormat/>
    <w:rsid w:val="00953AC7"/>
    <w:rPr>
      <w:rFonts w:ascii="Arial" w:hAnsi="Arial"/>
    </w:rPr>
  </w:style>
  <w:style w:type="paragraph" w:styleId="ListParagraph">
    <w:name w:val="List Paragraph"/>
    <w:basedOn w:val="Normal"/>
    <w:uiPriority w:val="34"/>
    <w:qFormat/>
    <w:rsid w:val="00DF45DA"/>
    <w:pPr>
      <w:ind w:left="720"/>
    </w:pPr>
  </w:style>
  <w:style w:type="table" w:styleId="PlainTable2">
    <w:name w:val="Plain Table 2"/>
    <w:basedOn w:val="TableNormal"/>
    <w:uiPriority w:val="42"/>
    <w:rsid w:val="007D03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uiPriority w:val="99"/>
    <w:semiHidden/>
    <w:unhideWhenUsed/>
    <w:rsid w:val="00784E8B"/>
    <w:rPr>
      <w:color w:val="605E5C"/>
      <w:shd w:val="clear" w:color="auto" w:fill="E1DFDD"/>
    </w:rPr>
  </w:style>
  <w:style w:type="character" w:styleId="FollowedHyperlink">
    <w:name w:val="FollowedHyperlink"/>
    <w:basedOn w:val="DefaultParagraphFont"/>
    <w:uiPriority w:val="99"/>
    <w:semiHidden/>
    <w:rsid w:val="00190694"/>
    <w:rPr>
      <w:color w:val="954F72" w:themeColor="followedHyperlink"/>
      <w:u w:val="single"/>
    </w:rPr>
  </w:style>
  <w:style w:type="paragraph" w:customStyle="1" w:styleId="paragraph">
    <w:name w:val="paragraph"/>
    <w:basedOn w:val="Normal"/>
    <w:rsid w:val="005C7CDC"/>
    <w:pPr>
      <w:overflowPunct/>
      <w:autoSpaceDE/>
      <w:autoSpaceDN/>
      <w:adjustRightInd/>
      <w:spacing w:before="100" w:beforeAutospacing="1" w:after="100" w:afterAutospacing="1" w:line="240" w:lineRule="auto"/>
      <w:textAlignment w:val="auto"/>
    </w:pPr>
    <w:rPr>
      <w:rFonts w:ascii="Times New Roman" w:hAnsi="Times New Roman"/>
      <w:szCs w:val="24"/>
      <w:lang w:eastAsia="en-GB"/>
    </w:rPr>
  </w:style>
  <w:style w:type="character" w:customStyle="1" w:styleId="normaltextrun">
    <w:name w:val="normaltextrun"/>
    <w:basedOn w:val="DefaultParagraphFont"/>
    <w:rsid w:val="005C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260441">
      <w:bodyDiv w:val="1"/>
      <w:marLeft w:val="0"/>
      <w:marRight w:val="0"/>
      <w:marTop w:val="0"/>
      <w:marBottom w:val="0"/>
      <w:divBdr>
        <w:top w:val="none" w:sz="0" w:space="0" w:color="auto"/>
        <w:left w:val="none" w:sz="0" w:space="0" w:color="auto"/>
        <w:bottom w:val="none" w:sz="0" w:space="0" w:color="auto"/>
        <w:right w:val="none" w:sz="0" w:space="0" w:color="auto"/>
      </w:divBdr>
    </w:div>
    <w:div w:id="1286959979">
      <w:bodyDiv w:val="1"/>
      <w:marLeft w:val="0"/>
      <w:marRight w:val="0"/>
      <w:marTop w:val="0"/>
      <w:marBottom w:val="0"/>
      <w:divBdr>
        <w:top w:val="none" w:sz="0" w:space="0" w:color="auto"/>
        <w:left w:val="none" w:sz="0" w:space="0" w:color="auto"/>
        <w:bottom w:val="none" w:sz="0" w:space="0" w:color="auto"/>
        <w:right w:val="none" w:sz="0" w:space="0" w:color="auto"/>
      </w:divBdr>
      <w:divsChild>
        <w:div w:id="2140758869">
          <w:marLeft w:val="0"/>
          <w:marRight w:val="0"/>
          <w:marTop w:val="0"/>
          <w:marBottom w:val="0"/>
          <w:divBdr>
            <w:top w:val="none" w:sz="0" w:space="0" w:color="auto"/>
            <w:left w:val="none" w:sz="0" w:space="0" w:color="auto"/>
            <w:bottom w:val="none" w:sz="0" w:space="0" w:color="auto"/>
            <w:right w:val="none" w:sz="0" w:space="0" w:color="auto"/>
          </w:divBdr>
          <w:divsChild>
            <w:div w:id="1138062037">
              <w:marLeft w:val="0"/>
              <w:marRight w:val="0"/>
              <w:marTop w:val="0"/>
              <w:marBottom w:val="0"/>
              <w:divBdr>
                <w:top w:val="none" w:sz="0" w:space="0" w:color="auto"/>
                <w:left w:val="none" w:sz="0" w:space="0" w:color="auto"/>
                <w:bottom w:val="none" w:sz="0" w:space="0" w:color="auto"/>
                <w:right w:val="none" w:sz="0" w:space="0" w:color="auto"/>
              </w:divBdr>
              <w:divsChild>
                <w:div w:id="445389410">
                  <w:marLeft w:val="2550"/>
                  <w:marRight w:val="0"/>
                  <w:marTop w:val="0"/>
                  <w:marBottom w:val="0"/>
                  <w:divBdr>
                    <w:top w:val="none" w:sz="0" w:space="0" w:color="auto"/>
                    <w:left w:val="none" w:sz="0" w:space="0" w:color="auto"/>
                    <w:bottom w:val="none" w:sz="0" w:space="0" w:color="auto"/>
                    <w:right w:val="none" w:sz="0" w:space="0" w:color="auto"/>
                  </w:divBdr>
                  <w:divsChild>
                    <w:div w:id="1200581380">
                      <w:marLeft w:val="0"/>
                      <w:marRight w:val="0"/>
                      <w:marTop w:val="0"/>
                      <w:marBottom w:val="0"/>
                      <w:divBdr>
                        <w:top w:val="none" w:sz="0" w:space="0" w:color="auto"/>
                        <w:left w:val="none" w:sz="0" w:space="0" w:color="auto"/>
                        <w:bottom w:val="none" w:sz="0" w:space="0" w:color="auto"/>
                        <w:right w:val="none" w:sz="0" w:space="0" w:color="auto"/>
                      </w:divBdr>
                      <w:divsChild>
                        <w:div w:id="1401562049">
                          <w:marLeft w:val="0"/>
                          <w:marRight w:val="0"/>
                          <w:marTop w:val="0"/>
                          <w:marBottom w:val="0"/>
                          <w:divBdr>
                            <w:top w:val="none" w:sz="0" w:space="0" w:color="auto"/>
                            <w:left w:val="none" w:sz="0" w:space="0" w:color="auto"/>
                            <w:bottom w:val="none" w:sz="0" w:space="0" w:color="auto"/>
                            <w:right w:val="none" w:sz="0" w:space="0" w:color="auto"/>
                          </w:divBdr>
                          <w:divsChild>
                            <w:div w:id="476610217">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87029">
      <w:bodyDiv w:val="1"/>
      <w:marLeft w:val="0"/>
      <w:marRight w:val="0"/>
      <w:marTop w:val="0"/>
      <w:marBottom w:val="0"/>
      <w:divBdr>
        <w:top w:val="none" w:sz="0" w:space="0" w:color="auto"/>
        <w:left w:val="none" w:sz="0" w:space="0" w:color="auto"/>
        <w:bottom w:val="none" w:sz="0" w:space="0" w:color="auto"/>
        <w:right w:val="none" w:sz="0" w:space="0" w:color="auto"/>
      </w:divBdr>
    </w:div>
    <w:div w:id="1958365051">
      <w:bodyDiv w:val="1"/>
      <w:marLeft w:val="0"/>
      <w:marRight w:val="0"/>
      <w:marTop w:val="0"/>
      <w:marBottom w:val="0"/>
      <w:divBdr>
        <w:top w:val="none" w:sz="0" w:space="0" w:color="auto"/>
        <w:left w:val="none" w:sz="0" w:space="0" w:color="auto"/>
        <w:bottom w:val="none" w:sz="0" w:space="0" w:color="auto"/>
        <w:right w:val="none" w:sz="0" w:space="0" w:color="auto"/>
      </w:divBdr>
      <w:divsChild>
        <w:div w:id="1702513712">
          <w:marLeft w:val="0"/>
          <w:marRight w:val="0"/>
          <w:marTop w:val="0"/>
          <w:marBottom w:val="0"/>
          <w:divBdr>
            <w:top w:val="none" w:sz="0" w:space="0" w:color="auto"/>
            <w:left w:val="none" w:sz="0" w:space="0" w:color="auto"/>
            <w:bottom w:val="none" w:sz="0" w:space="0" w:color="auto"/>
            <w:right w:val="none" w:sz="0" w:space="0" w:color="auto"/>
          </w:divBdr>
          <w:divsChild>
            <w:div w:id="620215">
              <w:marLeft w:val="0"/>
              <w:marRight w:val="0"/>
              <w:marTop w:val="0"/>
              <w:marBottom w:val="0"/>
              <w:divBdr>
                <w:top w:val="none" w:sz="0" w:space="0" w:color="auto"/>
                <w:left w:val="none" w:sz="0" w:space="0" w:color="auto"/>
                <w:bottom w:val="none" w:sz="0" w:space="0" w:color="auto"/>
                <w:right w:val="none" w:sz="0" w:space="0" w:color="auto"/>
              </w:divBdr>
              <w:divsChild>
                <w:div w:id="1981107445">
                  <w:marLeft w:val="2550"/>
                  <w:marRight w:val="0"/>
                  <w:marTop w:val="0"/>
                  <w:marBottom w:val="0"/>
                  <w:divBdr>
                    <w:top w:val="none" w:sz="0" w:space="0" w:color="auto"/>
                    <w:left w:val="none" w:sz="0" w:space="0" w:color="auto"/>
                    <w:bottom w:val="none" w:sz="0" w:space="0" w:color="auto"/>
                    <w:right w:val="none" w:sz="0" w:space="0" w:color="auto"/>
                  </w:divBdr>
                  <w:divsChild>
                    <w:div w:id="1955021048">
                      <w:marLeft w:val="0"/>
                      <w:marRight w:val="0"/>
                      <w:marTop w:val="0"/>
                      <w:marBottom w:val="0"/>
                      <w:divBdr>
                        <w:top w:val="none" w:sz="0" w:space="0" w:color="auto"/>
                        <w:left w:val="none" w:sz="0" w:space="0" w:color="auto"/>
                        <w:bottom w:val="none" w:sz="0" w:space="0" w:color="auto"/>
                        <w:right w:val="none" w:sz="0" w:space="0" w:color="auto"/>
                      </w:divBdr>
                      <w:divsChild>
                        <w:div w:id="191116058">
                          <w:marLeft w:val="0"/>
                          <w:marRight w:val="0"/>
                          <w:marTop w:val="0"/>
                          <w:marBottom w:val="0"/>
                          <w:divBdr>
                            <w:top w:val="none" w:sz="0" w:space="0" w:color="auto"/>
                            <w:left w:val="none" w:sz="0" w:space="0" w:color="auto"/>
                            <w:bottom w:val="none" w:sz="0" w:space="0" w:color="auto"/>
                            <w:right w:val="none" w:sz="0" w:space="0" w:color="auto"/>
                          </w:divBdr>
                          <w:divsChild>
                            <w:div w:id="65518865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9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meet/37763904474258?p=f0UvaTUpQHz0UVUP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al\HIAS%20cour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_dlc_DocId xmlns="d0393e64-3c0e-487f-804d-ccdf56bf1631">NX2CHFJHQK4R-1350286470-26</_dlc_DocId>
    <_dlc_DocIdUrl xmlns="d0393e64-3c0e-487f-804d-ccdf56bf1631">
      <Url>https://hants.sharepoint.com/sites/HIAS8251/_layouts/15/DocIdRedir.aspx?ID=NX2CHFJHQK4R-1350286470-26</Url>
      <Description>NX2CHFJHQK4R-1350286470-26</Description>
    </_dlc_DocIdUrl>
    <lcf76f155ced4ddcb4097134ff3c332f xmlns="1e1c1808-369b-40d7-9886-afbc5f49b1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DBD7A0811954987FF7A3EA9983527" ma:contentTypeVersion="11" ma:contentTypeDescription="Create a new document." ma:contentTypeScope="" ma:versionID="223106e8fd2b7d8c3bb21f66b7edcff3">
  <xsd:schema xmlns:xsd="http://www.w3.org/2001/XMLSchema" xmlns:xs="http://www.w3.org/2001/XMLSchema" xmlns:p="http://schemas.microsoft.com/office/2006/metadata/properties" xmlns:ns2="d0393e64-3c0e-487f-804d-ccdf56bf1631" xmlns:ns3="1e1c1808-369b-40d7-9886-afbc5f49b136" xmlns:ns4="c5dbf80e-f509-45f6-9fe5-406e3eefabbb" targetNamespace="http://schemas.microsoft.com/office/2006/metadata/properties" ma:root="true" ma:fieldsID="3d79a92bcedbab59df636a5711186f38" ns2:_="" ns3:_="" ns4:_="">
    <xsd:import namespace="d0393e64-3c0e-487f-804d-ccdf56bf1631"/>
    <xsd:import namespace="1e1c1808-369b-40d7-9886-afbc5f49b136"/>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93e64-3c0e-487f-804d-ccdf56bf16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1c1808-369b-40d7-9886-afbc5f49b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01cd6a-e120-4422-8492-e0258bd4b4d8}" ma:internalName="TaxCatchAll" ma:showField="CatchAllData" ma:web="d0393e64-3c0e-487f-804d-ccdf56bf1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7C159-C510-46EB-B63B-B528079B00FE}">
  <ds:schemaRefs>
    <ds:schemaRef ds:uri="http://schemas.microsoft.com/office/2006/metadata/properties"/>
    <ds:schemaRef ds:uri="http://schemas.microsoft.com/office/infopath/2007/PartnerControls"/>
    <ds:schemaRef ds:uri="c5dbf80e-f509-45f6-9fe5-406e3eefabbb"/>
    <ds:schemaRef ds:uri="d0393e64-3c0e-487f-804d-ccdf56bf1631"/>
    <ds:schemaRef ds:uri="1e1c1808-369b-40d7-9886-afbc5f49b136"/>
  </ds:schemaRefs>
</ds:datastoreItem>
</file>

<file path=customXml/itemProps2.xml><?xml version="1.0" encoding="utf-8"?>
<ds:datastoreItem xmlns:ds="http://schemas.openxmlformats.org/officeDocument/2006/customXml" ds:itemID="{B9B0ED3F-D50B-4073-999D-A48AA7D33942}">
  <ds:schemaRefs>
    <ds:schemaRef ds:uri="http://schemas.microsoft.com/sharepoint/v3/contenttype/forms"/>
  </ds:schemaRefs>
</ds:datastoreItem>
</file>

<file path=customXml/itemProps3.xml><?xml version="1.0" encoding="utf-8"?>
<ds:datastoreItem xmlns:ds="http://schemas.openxmlformats.org/officeDocument/2006/customXml" ds:itemID="{25DA0886-B6B3-4994-98FF-050CB580F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93e64-3c0e-487f-804d-ccdf56bf1631"/>
    <ds:schemaRef ds:uri="1e1c1808-369b-40d7-9886-afbc5f49b136"/>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F3BB1-BB7A-4EAF-905C-3BDD2EEEE04E}">
  <ds:schemaRefs>
    <ds:schemaRef ds:uri="http://schemas.microsoft.com/sharepoint/events"/>
  </ds:schemaRefs>
</ds:datastoreItem>
</file>

<file path=customXml/itemProps5.xml><?xml version="1.0" encoding="utf-8"?>
<ds:datastoreItem xmlns:ds="http://schemas.openxmlformats.org/officeDocument/2006/customXml" ds:itemID="{EBEE0092-3713-4476-8B5E-E416FFC4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HIAS course template</Template>
  <TotalTime>7</TotalTime>
  <Pages>2</Pages>
  <Words>313</Words>
  <Characters>1931</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HIAS</dc:creator>
  <cp:keywords/>
  <cp:lastModifiedBy>Thorpe, Jean</cp:lastModifiedBy>
  <cp:revision>8</cp:revision>
  <cp:lastPrinted>2024-03-28T13:52:00Z</cp:lastPrinted>
  <dcterms:created xsi:type="dcterms:W3CDTF">2026-01-05T17:01:00Z</dcterms:created>
  <dcterms:modified xsi:type="dcterms:W3CDTF">2026-01-22T14:16:00Z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0x010100A40DBD7A0811954987FF7A3EA9983527</vt:lpwstr>
  </property>
  <property fmtid="{D5CDD505-2E9C-101B-9397-08002B2CF9AE}" pid="3" name="_dlc_DocIdItemGuid">
    <vt:lpwstr>105b3df4-36fa-4bf3-8170-fdcf9b54c922</vt:lpwstr>
  </property>
  <property fmtid="{D5CDD505-2E9C-101B-9397-08002B2CF9AE}" pid="4" name="Document_x0020_Type">
    <vt:lpwstr/>
  </property>
  <property fmtid="{D5CDD505-2E9C-101B-9397-08002B2CF9AE}" pid="5" name="Schools">
    <vt:lpwstr/>
  </property>
  <property fmtid="{D5CDD505-2E9C-101B-9397-08002B2CF9AE}" pid="6" name="gb8bf03d005a4f3ba05b6f29b0f642b4">
    <vt:lpwstr/>
  </property>
  <property fmtid="{D5CDD505-2E9C-101B-9397-08002B2CF9AE}" pid="7" name="MediaServiceImageTags">
    <vt:lpwstr/>
  </property>
  <property fmtid="{D5CDD505-2E9C-101B-9397-08002B2CF9AE}" pid="8" name="b69c1225d66f4592aad556adef381b58">
    <vt:lpwstr/>
  </property>
  <property fmtid="{D5CDD505-2E9C-101B-9397-08002B2CF9AE}" pid="9" name="TaxCatchAll">
    <vt:lpwstr/>
  </property>
  <property fmtid="{D5CDD505-2E9C-101B-9397-08002B2CF9AE}" pid="10" name="cf18ccb67a8c47b4a12d68c41e3eb221">
    <vt:lpwstr/>
  </property>
  <property fmtid="{D5CDD505-2E9C-101B-9397-08002B2CF9AE}" pid="11" name="Teaching_x0020_and_x0020_Leadership_x0020_College_x0020_Business_x0020_Planning">
    <vt:lpwstr/>
  </property>
  <property fmtid="{D5CDD505-2E9C-101B-9397-08002B2CF9AE}" pid="12" name="Schools_x0020_Curriculum_x0020_Development">
    <vt:lpwstr/>
  </property>
  <property fmtid="{D5CDD505-2E9C-101B-9397-08002B2CF9AE}" pid="13" name="hc632fe273cb498aa970207d30c3b1d8">
    <vt:lpwstr/>
  </property>
  <property fmtid="{D5CDD505-2E9C-101B-9397-08002B2CF9AE}" pid="14" name="Schools Curriculum Development">
    <vt:lpwstr/>
  </property>
  <property fmtid="{D5CDD505-2E9C-101B-9397-08002B2CF9AE}" pid="15" name="Document Type">
    <vt:lpwstr/>
  </property>
  <property fmtid="{D5CDD505-2E9C-101B-9397-08002B2CF9AE}" pid="16" name="Teaching and Leadership College Business Planning">
    <vt:lpwstr/>
  </property>
  <property fmtid="{D5CDD505-2E9C-101B-9397-08002B2CF9AE}" pid="17" name="EIPD Document Type">
    <vt:lpwstr>124;#Flyer|10ad6e83-ac5b-4386-afef-26684e15a6d4</vt:lpwstr>
  </property>
  <property fmtid="{D5CDD505-2E9C-101B-9397-08002B2CF9AE}" pid="18" name="EIPD Area">
    <vt:lpwstr>133;#Leadership|4cf1c235-1375-4a8b-820c-684a39ef1240</vt:lpwstr>
  </property>
  <property fmtid="{D5CDD505-2E9C-101B-9397-08002B2CF9AE}" pid="19" name="EIPD Workstream">
    <vt:lpwstr>132;#Learning Zone|a0f184ee-01c5-4663-a907-9060ab99ca5a</vt:lpwstr>
  </property>
  <property fmtid="{D5CDD505-2E9C-101B-9397-08002B2CF9AE}" pid="20" name="Academic Year">
    <vt:lpwstr>140;#2026/2027|ce932695-b93f-449a-957b-e5a4820caa71</vt:lpwstr>
  </property>
  <property fmtid="{D5CDD505-2E9C-101B-9397-08002B2CF9AE}" pid="21" name="lcf76f155ced4ddcb4097134ff3c332f">
    <vt:lpwstr/>
  </property>
</Properties>
</file>